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30" w:rsidRPr="00CB5EE9" w:rsidRDefault="00A17630" w:rsidP="00A17630">
      <w:pPr>
        <w:pStyle w:val="af"/>
        <w:tabs>
          <w:tab w:val="right" w:pos="9639"/>
        </w:tabs>
        <w:rPr>
          <w:i/>
          <w:iCs/>
          <w:sz w:val="24"/>
          <w:szCs w:val="24"/>
          <w:lang w:val="en-US"/>
        </w:rPr>
      </w:pPr>
      <w:r w:rsidRPr="4E4B92F2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2</w:t>
      </w:r>
      <w:r w:rsidRPr="4E4B92F2">
        <w:rPr>
          <w:sz w:val="24"/>
          <w:szCs w:val="24"/>
          <w:lang w:val="en-US"/>
        </w:rPr>
        <w:t xml:space="preserve"> Meeting #1</w:t>
      </w:r>
      <w:r>
        <w:rPr>
          <w:sz w:val="24"/>
          <w:szCs w:val="24"/>
          <w:lang w:val="en-US"/>
        </w:rPr>
        <w:t>12-e</w:t>
      </w:r>
      <w:r w:rsidRPr="00CB5EE9">
        <w:rPr>
          <w:bCs/>
          <w:sz w:val="24"/>
          <w:szCs w:val="24"/>
          <w:lang w:val="en-US"/>
        </w:rPr>
        <w:tab/>
      </w:r>
      <w:r w:rsidRPr="00436889">
        <w:rPr>
          <w:rFonts w:cs="Arial"/>
          <w:sz w:val="24"/>
          <w:szCs w:val="24"/>
        </w:rPr>
        <w:t>R2-2</w:t>
      </w:r>
      <w:r>
        <w:rPr>
          <w:rFonts w:cs="Arial"/>
          <w:sz w:val="24"/>
          <w:szCs w:val="24"/>
        </w:rPr>
        <w:t>00</w:t>
      </w:r>
      <w:r w:rsidR="00C81CB0">
        <w:rPr>
          <w:rFonts w:cs="Arial"/>
          <w:sz w:val="24"/>
          <w:szCs w:val="24"/>
        </w:rPr>
        <w:t>9913</w:t>
      </w:r>
    </w:p>
    <w:p w:rsidR="00A17630" w:rsidRPr="00737122" w:rsidRDefault="00A17630" w:rsidP="00A17630">
      <w:pPr>
        <w:pStyle w:val="af"/>
        <w:tabs>
          <w:tab w:val="right" w:pos="9639"/>
        </w:tabs>
        <w:rPr>
          <w:sz w:val="24"/>
          <w:szCs w:val="24"/>
          <w:lang w:val="da-DK"/>
        </w:rPr>
      </w:pPr>
      <w:r>
        <w:rPr>
          <w:bCs/>
          <w:sz w:val="24"/>
        </w:rPr>
        <w:t>Online</w:t>
      </w:r>
      <w:r>
        <w:rPr>
          <w:sz w:val="24"/>
          <w:szCs w:val="24"/>
          <w:lang w:eastAsia="zh-CN"/>
        </w:rPr>
        <w:t xml:space="preserve">, </w:t>
      </w:r>
      <w:r w:rsidRPr="00A17630">
        <w:rPr>
          <w:bCs/>
          <w:sz w:val="24"/>
        </w:rPr>
        <w:t xml:space="preserve">November </w:t>
      </w:r>
      <w:r>
        <w:rPr>
          <w:bCs/>
          <w:sz w:val="24"/>
        </w:rPr>
        <w:t>2ed - 13</w:t>
      </w:r>
      <w:r w:rsidRPr="00333448">
        <w:rPr>
          <w:bCs/>
          <w:sz w:val="24"/>
        </w:rPr>
        <w:t>th, 2020</w:t>
      </w:r>
      <w:r w:rsidRPr="00737122">
        <w:rPr>
          <w:sz w:val="24"/>
          <w:szCs w:val="24"/>
          <w:lang w:val="da-DK" w:eastAsia="zh-CN"/>
        </w:rPr>
        <w:tab/>
      </w:r>
    </w:p>
    <w:p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6303E4" w:rsidRPr="006303E4">
        <w:rPr>
          <w:rFonts w:cs="Arial"/>
          <w:b/>
          <w:bCs/>
          <w:sz w:val="24"/>
          <w:lang w:val="da-DK"/>
        </w:rPr>
        <w:t>8.2.2</w:t>
      </w:r>
    </w:p>
    <w:p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324E17">
        <w:rPr>
          <w:rFonts w:ascii="Arial" w:hAnsi="Arial" w:cs="Arial"/>
          <w:b/>
          <w:bCs/>
          <w:sz w:val="24"/>
          <w:lang w:val="en-US"/>
        </w:rPr>
        <w:t>Discussion on e</w:t>
      </w:r>
      <w:r w:rsidR="00324E17" w:rsidRPr="00324E17">
        <w:rPr>
          <w:rFonts w:ascii="Arial" w:hAnsi="Arial" w:cs="Arial"/>
          <w:b/>
          <w:bCs/>
          <w:sz w:val="24"/>
          <w:lang w:val="en-US"/>
        </w:rPr>
        <w:t xml:space="preserve">fficient SCG activation/deactivation </w:t>
      </w:r>
    </w:p>
    <w:p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:rsidR="00A17630" w:rsidRPr="005C66B9" w:rsidRDefault="00A17630" w:rsidP="008D6A7C">
      <w:pPr>
        <w:pStyle w:val="1"/>
        <w:numPr>
          <w:ilvl w:val="0"/>
          <w:numId w:val="10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:rsidR="00132BBC" w:rsidRPr="009B4BD6" w:rsidRDefault="003E0653" w:rsidP="00132BBC">
      <w:pPr>
        <w:spacing w:line="360" w:lineRule="auto"/>
        <w:jc w:val="both"/>
        <w:rPr>
          <w:b/>
          <w:i/>
          <w:sz w:val="22"/>
        </w:rPr>
      </w:pPr>
      <w:r>
        <w:rPr>
          <w:sz w:val="22"/>
        </w:rPr>
        <w:t>A</w:t>
      </w:r>
      <w:r w:rsidR="001B2FAE" w:rsidRPr="001C1021">
        <w:rPr>
          <w:sz w:val="22"/>
        </w:rPr>
        <w:t xml:space="preserve"> new WID “Further Multi-RAT Dual</w:t>
      </w:r>
      <w:r w:rsidR="002F6C94" w:rsidRPr="001C1021">
        <w:rPr>
          <w:sz w:val="22"/>
        </w:rPr>
        <w:t xml:space="preserve">-Connectivity enhancements” was </w:t>
      </w:r>
      <w:r>
        <w:rPr>
          <w:sz w:val="22"/>
        </w:rPr>
        <w:t xml:space="preserve">approved in Rel-17 </w:t>
      </w:r>
      <w:r w:rsidRPr="001C1021">
        <w:rPr>
          <w:sz w:val="22"/>
        </w:rPr>
        <w:t>[1]</w:t>
      </w:r>
      <w:r w:rsidR="002F6C94" w:rsidRPr="001C1021">
        <w:rPr>
          <w:sz w:val="22"/>
        </w:rPr>
        <w:t xml:space="preserve"> </w:t>
      </w:r>
      <w:r>
        <w:rPr>
          <w:sz w:val="22"/>
        </w:rPr>
        <w:t xml:space="preserve">, </w:t>
      </w:r>
      <w:r w:rsidR="002F6C94" w:rsidRPr="001C1021">
        <w:rPr>
          <w:sz w:val="22"/>
        </w:rPr>
        <w:t xml:space="preserve">and </w:t>
      </w:r>
      <w:r>
        <w:rPr>
          <w:sz w:val="22"/>
        </w:rPr>
        <w:t xml:space="preserve">as </w:t>
      </w:r>
      <w:r w:rsidR="002F6C94" w:rsidRPr="001C1021">
        <w:rPr>
          <w:sz w:val="22"/>
        </w:rPr>
        <w:t>one</w:t>
      </w:r>
      <w:r>
        <w:rPr>
          <w:sz w:val="22"/>
        </w:rPr>
        <w:t xml:space="preserve"> </w:t>
      </w:r>
      <w:r w:rsidR="002F6C94" w:rsidRPr="001C1021">
        <w:rPr>
          <w:sz w:val="22"/>
        </w:rPr>
        <w:t>objective</w:t>
      </w:r>
      <w:r>
        <w:rPr>
          <w:sz w:val="22"/>
        </w:rPr>
        <w:t xml:space="preserve"> in WID, the scope of </w:t>
      </w:r>
      <w:r w:rsidRPr="009B4BD6">
        <w:rPr>
          <w:sz w:val="22"/>
        </w:rPr>
        <w:t>efficient activation/de-activation mechanism</w:t>
      </w:r>
      <w:r>
        <w:rPr>
          <w:sz w:val="22"/>
        </w:rPr>
        <w:t xml:space="preserve"> is as follow </w:t>
      </w:r>
      <w:r w:rsidR="002F6C94" w:rsidRPr="001C1021">
        <w:rPr>
          <w:sz w:val="22"/>
        </w:rPr>
        <w:t>:</w:t>
      </w:r>
      <w:r w:rsidR="00132BBC" w:rsidRPr="009B4BD6">
        <w:rPr>
          <w:b/>
          <w:i/>
          <w:sz w:val="22"/>
        </w:rPr>
        <w:t xml:space="preserve">Support efficient activation/de-activation mechanism for one SCG and SCells </w:t>
      </w:r>
    </w:p>
    <w:p w:rsidR="00132BBC" w:rsidRPr="009B4BD6" w:rsidRDefault="00132BBC" w:rsidP="009B4BD6">
      <w:pPr>
        <w:pStyle w:val="af5"/>
        <w:numPr>
          <w:ilvl w:val="0"/>
          <w:numId w:val="18"/>
        </w:numPr>
        <w:spacing w:line="360" w:lineRule="auto"/>
        <w:jc w:val="both"/>
        <w:rPr>
          <w:b/>
          <w:i/>
        </w:rPr>
      </w:pPr>
      <w:r w:rsidRPr="009B4BD6">
        <w:rPr>
          <w:b/>
          <w:i/>
        </w:rPr>
        <w:t>Support for one SCG  applies to (NG)EN-DC, and NR-DC [RAN2, RAN3, RAN4]</w:t>
      </w:r>
    </w:p>
    <w:p w:rsidR="00132BBC" w:rsidRPr="009B4BD6" w:rsidRDefault="00132BBC" w:rsidP="009B4BD6">
      <w:pPr>
        <w:pStyle w:val="af5"/>
        <w:numPr>
          <w:ilvl w:val="0"/>
          <w:numId w:val="18"/>
        </w:numPr>
        <w:spacing w:line="360" w:lineRule="auto"/>
        <w:jc w:val="both"/>
        <w:rPr>
          <w:b/>
          <w:i/>
        </w:rPr>
      </w:pPr>
      <w:r w:rsidRPr="009B4BD6">
        <w:rPr>
          <w:b/>
          <w:i/>
        </w:rPr>
        <w:t>Support for SCells applies to NR CA, based on RAN1 leading mechanisms [RAN1, RAN2, RAN4]</w:t>
      </w:r>
    </w:p>
    <w:p w:rsidR="00CA4049" w:rsidRPr="009B4BD6" w:rsidRDefault="00132BBC" w:rsidP="009B4BD6">
      <w:pPr>
        <w:pStyle w:val="af5"/>
        <w:numPr>
          <w:ilvl w:val="0"/>
          <w:numId w:val="18"/>
        </w:numPr>
        <w:spacing w:line="360" w:lineRule="auto"/>
        <w:jc w:val="both"/>
        <w:rPr>
          <w:b/>
          <w:i/>
        </w:rPr>
      </w:pPr>
      <w:r w:rsidRPr="009B4BD6">
        <w:rPr>
          <w:b/>
          <w:i/>
        </w:rPr>
        <w:t>This objective applies to FR1 and FR2</w:t>
      </w:r>
    </w:p>
    <w:p w:rsidR="000267A8" w:rsidRDefault="003035DA" w:rsidP="00E93F68">
      <w:pPr>
        <w:spacing w:line="360" w:lineRule="auto"/>
        <w:jc w:val="both"/>
        <w:rPr>
          <w:sz w:val="22"/>
        </w:rPr>
      </w:pPr>
      <w:r>
        <w:rPr>
          <w:sz w:val="22"/>
        </w:rPr>
        <w:t>I</w:t>
      </w:r>
      <w:r w:rsidRPr="001C1021">
        <w:rPr>
          <w:sz w:val="22"/>
        </w:rPr>
        <w:t xml:space="preserve">n the last </w:t>
      </w:r>
      <w:r>
        <w:rPr>
          <w:sz w:val="22"/>
        </w:rPr>
        <w:t xml:space="preserve">RAN2 </w:t>
      </w:r>
      <w:r w:rsidRPr="001C1021">
        <w:rPr>
          <w:sz w:val="22"/>
        </w:rPr>
        <w:t>meeting</w:t>
      </w:r>
      <w:r>
        <w:rPr>
          <w:sz w:val="22"/>
        </w:rPr>
        <w:t>,</w:t>
      </w:r>
      <w:r w:rsidRPr="001C1021">
        <w:rPr>
          <w:sz w:val="22"/>
        </w:rPr>
        <w:t xml:space="preserve"> </w:t>
      </w:r>
      <w:r>
        <w:rPr>
          <w:sz w:val="22"/>
        </w:rPr>
        <w:t>t</w:t>
      </w:r>
      <w:r w:rsidR="004A37B2" w:rsidRPr="001C1021">
        <w:rPr>
          <w:sz w:val="22"/>
        </w:rPr>
        <w:t xml:space="preserve">he efficient activation/deactivation mechanism </w:t>
      </w:r>
      <w:r w:rsidR="00CA4049">
        <w:rPr>
          <w:sz w:val="22"/>
        </w:rPr>
        <w:t>was</w:t>
      </w:r>
      <w:r w:rsidR="00816875">
        <w:rPr>
          <w:sz w:val="22"/>
        </w:rPr>
        <w:t xml:space="preserve"> </w:t>
      </w:r>
      <w:r w:rsidR="004A37B2" w:rsidRPr="001C1021">
        <w:rPr>
          <w:sz w:val="22"/>
        </w:rPr>
        <w:t>discussed</w:t>
      </w:r>
      <w:r w:rsidR="002F6C94" w:rsidRPr="001C1021">
        <w:rPr>
          <w:sz w:val="22"/>
        </w:rPr>
        <w:t xml:space="preserve">, and </w:t>
      </w:r>
      <w:r w:rsidR="004C3DAF">
        <w:rPr>
          <w:sz w:val="22"/>
        </w:rPr>
        <w:t>the following still need to be studied</w:t>
      </w:r>
      <w:r w:rsidR="004A37B2" w:rsidRPr="001C1021">
        <w:rPr>
          <w:sz w:val="22"/>
        </w:rPr>
        <w:t>:</w:t>
      </w:r>
    </w:p>
    <w:p w:rsidR="008C32F3" w:rsidRPr="009B4BD6" w:rsidRDefault="008C32F3" w:rsidP="009B4BD6">
      <w:pPr>
        <w:pStyle w:val="af5"/>
        <w:numPr>
          <w:ilvl w:val="0"/>
          <w:numId w:val="18"/>
        </w:numPr>
        <w:spacing w:line="360" w:lineRule="auto"/>
        <w:jc w:val="both"/>
        <w:rPr>
          <w:b/>
          <w:i/>
        </w:rPr>
      </w:pPr>
      <w:r w:rsidRPr="009B4BD6">
        <w:rPr>
          <w:b/>
          <w:i/>
        </w:rPr>
        <w:t>FFS how signalling and inter-node interaction works at activation deactivation (e.g. MN triggered, SN triggered, UE triggered, signalling mechanism, which node is in control etc)</w:t>
      </w:r>
    </w:p>
    <w:p w:rsidR="008C32F3" w:rsidRPr="009B4BD6" w:rsidRDefault="008C32F3" w:rsidP="009B4BD6">
      <w:pPr>
        <w:pStyle w:val="af5"/>
        <w:numPr>
          <w:ilvl w:val="0"/>
          <w:numId w:val="18"/>
        </w:numPr>
        <w:spacing w:line="360" w:lineRule="auto"/>
        <w:jc w:val="both"/>
        <w:rPr>
          <w:b/>
          <w:i/>
        </w:rPr>
      </w:pPr>
      <w:r w:rsidRPr="009B4BD6">
        <w:rPr>
          <w:b/>
          <w:i/>
        </w:rPr>
        <w:t>FFS if for deactived SCG, the UE stop monitoring PDCCH for PSCell and SCells of the SCG</w:t>
      </w:r>
    </w:p>
    <w:p w:rsidR="000267A8" w:rsidRPr="009B4BD6" w:rsidRDefault="008C32F3" w:rsidP="009B4BD6">
      <w:pPr>
        <w:pStyle w:val="af5"/>
        <w:numPr>
          <w:ilvl w:val="0"/>
          <w:numId w:val="18"/>
        </w:numPr>
        <w:spacing w:line="360" w:lineRule="auto"/>
        <w:jc w:val="both"/>
        <w:rPr>
          <w:b/>
          <w:i/>
        </w:rPr>
      </w:pPr>
      <w:r w:rsidRPr="009B4BD6">
        <w:rPr>
          <w:b/>
          <w:i/>
        </w:rPr>
        <w:t>FFS if For the PSCell in deactivated SCG, the UE performs CSI/RRM measurement and report; AGC; beam management; RLM</w:t>
      </w:r>
    </w:p>
    <w:p w:rsidR="004E1124" w:rsidRPr="009B4BD6" w:rsidRDefault="000A290F" w:rsidP="00E93F68">
      <w:pPr>
        <w:spacing w:line="360" w:lineRule="auto"/>
        <w:jc w:val="both"/>
        <w:rPr>
          <w:sz w:val="22"/>
        </w:rPr>
      </w:pPr>
      <w:r w:rsidRPr="009B4BD6">
        <w:rPr>
          <w:sz w:val="22"/>
        </w:rPr>
        <w:t xml:space="preserve">The intention of </w:t>
      </w:r>
      <w:r w:rsidR="00990A89" w:rsidRPr="009B4BD6">
        <w:rPr>
          <w:sz w:val="22"/>
        </w:rPr>
        <w:t>this contribution</w:t>
      </w:r>
      <w:r w:rsidRPr="009B4BD6">
        <w:rPr>
          <w:sz w:val="22"/>
        </w:rPr>
        <w:t xml:space="preserve"> is to</w:t>
      </w:r>
      <w:r w:rsidR="00990A89" w:rsidRPr="009B4BD6">
        <w:rPr>
          <w:sz w:val="22"/>
        </w:rPr>
        <w:t xml:space="preserve"> clarify the definition of the suspended SCG, and </w:t>
      </w:r>
      <w:r w:rsidRPr="009B4BD6">
        <w:rPr>
          <w:sz w:val="22"/>
        </w:rPr>
        <w:t>give some analysis on</w:t>
      </w:r>
      <w:r w:rsidR="00990A89" w:rsidRPr="009B4BD6">
        <w:rPr>
          <w:sz w:val="22"/>
        </w:rPr>
        <w:t xml:space="preserve"> the UE behaviour </w:t>
      </w:r>
      <w:r w:rsidR="00997A6B" w:rsidRPr="009B4BD6">
        <w:rPr>
          <w:sz w:val="22"/>
        </w:rPr>
        <w:t>for</w:t>
      </w:r>
      <w:r w:rsidR="00990A89" w:rsidRPr="009B4BD6">
        <w:rPr>
          <w:sz w:val="22"/>
        </w:rPr>
        <w:t xml:space="preserve"> suspended SCG.</w:t>
      </w:r>
    </w:p>
    <w:p w:rsidR="005C66B9" w:rsidRDefault="005C66B9" w:rsidP="008D6A7C">
      <w:pPr>
        <w:pStyle w:val="1"/>
        <w:numPr>
          <w:ilvl w:val="0"/>
          <w:numId w:val="10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8438D3">
        <w:rPr>
          <w:rFonts w:eastAsia="宋体" w:hint="eastAsia"/>
          <w:lang w:val="en-US"/>
        </w:rPr>
        <w:t>D</w:t>
      </w:r>
      <w:r w:rsidRPr="008438D3">
        <w:rPr>
          <w:rFonts w:eastAsia="宋体"/>
          <w:lang w:val="en-US"/>
        </w:rPr>
        <w:t>iscussion</w:t>
      </w:r>
    </w:p>
    <w:p w:rsidR="00394DC6" w:rsidRPr="005E5A9F" w:rsidRDefault="00394DC6" w:rsidP="001C1021">
      <w:pPr>
        <w:pStyle w:val="20"/>
        <w:overflowPunct w:val="0"/>
        <w:autoSpaceDE w:val="0"/>
        <w:autoSpaceDN w:val="0"/>
        <w:adjustRightInd w:val="0"/>
        <w:spacing w:line="240" w:lineRule="auto"/>
        <w:ind w:left="576" w:hanging="576"/>
        <w:textAlignment w:val="baseline"/>
        <w:rPr>
          <w:rFonts w:eastAsia="宋体"/>
          <w:szCs w:val="32"/>
          <w:lang w:eastAsia="zh-CN"/>
        </w:rPr>
      </w:pPr>
      <w:r>
        <w:rPr>
          <w:rFonts w:eastAsiaTheme="minorEastAsia"/>
          <w:szCs w:val="32"/>
          <w:lang w:eastAsia="zh-CN"/>
        </w:rPr>
        <w:t xml:space="preserve">2.1 </w:t>
      </w:r>
      <w:r w:rsidR="003217D5">
        <w:rPr>
          <w:rFonts w:eastAsiaTheme="minorEastAsia"/>
          <w:szCs w:val="32"/>
          <w:lang w:eastAsia="zh-CN"/>
        </w:rPr>
        <w:t>Suspended</w:t>
      </w:r>
      <w:r w:rsidR="000D0A01" w:rsidRPr="005E5A9F">
        <w:rPr>
          <w:rFonts w:eastAsiaTheme="minorEastAsia"/>
          <w:szCs w:val="32"/>
          <w:lang w:eastAsia="zh-CN"/>
        </w:rPr>
        <w:t xml:space="preserve"> </w:t>
      </w:r>
      <w:r w:rsidR="000D0A01" w:rsidRPr="005E5A9F">
        <w:rPr>
          <w:rFonts w:eastAsiaTheme="minorEastAsia" w:hint="eastAsia"/>
          <w:szCs w:val="32"/>
          <w:lang w:eastAsia="zh-CN"/>
        </w:rPr>
        <w:t>SCG</w:t>
      </w:r>
    </w:p>
    <w:p w:rsidR="007544DF" w:rsidRDefault="00F33707" w:rsidP="007544DF">
      <w:pPr>
        <w:spacing w:line="360" w:lineRule="auto"/>
        <w:jc w:val="both"/>
        <w:rPr>
          <w:sz w:val="22"/>
        </w:rPr>
      </w:pPr>
      <w:r>
        <w:rPr>
          <w:sz w:val="22"/>
        </w:rPr>
        <w:t xml:space="preserve">As we know, the intention of </w:t>
      </w:r>
      <w:r w:rsidR="00C00A86" w:rsidRPr="001C1021">
        <w:rPr>
          <w:sz w:val="22"/>
        </w:rPr>
        <w:t>SCG is</w:t>
      </w:r>
      <w:r w:rsidR="00211746" w:rsidRPr="001C1021">
        <w:rPr>
          <w:sz w:val="22"/>
        </w:rPr>
        <w:t xml:space="preserve"> </w:t>
      </w:r>
      <w:r w:rsidR="00C00A86" w:rsidRPr="001C1021">
        <w:rPr>
          <w:sz w:val="22"/>
        </w:rPr>
        <w:t xml:space="preserve">to </w:t>
      </w:r>
      <w:r w:rsidR="002B6047" w:rsidRPr="001C1021">
        <w:rPr>
          <w:sz w:val="22"/>
        </w:rPr>
        <w:t>im</w:t>
      </w:r>
      <w:r w:rsidR="002B6047">
        <w:rPr>
          <w:sz w:val="22"/>
        </w:rPr>
        <w:t>prove</w:t>
      </w:r>
      <w:r w:rsidR="00C00A86" w:rsidRPr="001C1021">
        <w:rPr>
          <w:sz w:val="22"/>
        </w:rPr>
        <w:t xml:space="preserve"> the </w:t>
      </w:r>
      <w:r w:rsidR="002B6047">
        <w:rPr>
          <w:sz w:val="22"/>
        </w:rPr>
        <w:t xml:space="preserve">user’s </w:t>
      </w:r>
      <w:r w:rsidR="00C00A86" w:rsidRPr="001C1021">
        <w:rPr>
          <w:sz w:val="22"/>
        </w:rPr>
        <w:t>throughput</w:t>
      </w:r>
      <w:r w:rsidR="002B6047">
        <w:rPr>
          <w:sz w:val="22"/>
        </w:rPr>
        <w:t xml:space="preserve"> and </w:t>
      </w:r>
      <w:r w:rsidR="00931E03">
        <w:rPr>
          <w:sz w:val="22"/>
        </w:rPr>
        <w:t>experience</w:t>
      </w:r>
      <w:r w:rsidR="00C00A86" w:rsidRPr="001C1021">
        <w:rPr>
          <w:sz w:val="22"/>
        </w:rPr>
        <w:t xml:space="preserve">. </w:t>
      </w:r>
      <w:r w:rsidR="000F711F">
        <w:rPr>
          <w:sz w:val="22"/>
        </w:rPr>
        <w:t xml:space="preserve">In order to adopt the variation of </w:t>
      </w:r>
      <w:r w:rsidR="00A71C67">
        <w:rPr>
          <w:sz w:val="22"/>
        </w:rPr>
        <w:t>the</w:t>
      </w:r>
      <w:r w:rsidR="000F711F">
        <w:rPr>
          <w:sz w:val="22"/>
        </w:rPr>
        <w:t xml:space="preserve"> traffic, it is ne</w:t>
      </w:r>
      <w:r w:rsidR="006B30B0">
        <w:rPr>
          <w:sz w:val="22"/>
        </w:rPr>
        <w:t>ed to support the quick</w:t>
      </w:r>
      <w:r w:rsidR="000F711F">
        <w:rPr>
          <w:sz w:val="22"/>
        </w:rPr>
        <w:t xml:space="preserve"> removal and addition operation for </w:t>
      </w:r>
      <w:r w:rsidR="00A71C67">
        <w:rPr>
          <w:sz w:val="22"/>
        </w:rPr>
        <w:t xml:space="preserve">SCG. </w:t>
      </w:r>
      <w:r w:rsidR="00FD029D">
        <w:rPr>
          <w:sz w:val="22"/>
        </w:rPr>
        <w:t>As per</w:t>
      </w:r>
      <w:r w:rsidR="00A71C67">
        <w:rPr>
          <w:sz w:val="22"/>
        </w:rPr>
        <w:t xml:space="preserve"> </w:t>
      </w:r>
      <w:r w:rsidR="00A71C67" w:rsidRPr="00A71C67">
        <w:rPr>
          <w:sz w:val="22"/>
        </w:rPr>
        <w:t>RAN4 requirements</w:t>
      </w:r>
      <w:r w:rsidR="004051D0">
        <w:rPr>
          <w:sz w:val="22"/>
        </w:rPr>
        <w:t xml:space="preserve">, </w:t>
      </w:r>
      <w:r w:rsidR="00A71C67" w:rsidRPr="00A71C67">
        <w:rPr>
          <w:sz w:val="22"/>
        </w:rPr>
        <w:t xml:space="preserve">at least 79ms latency </w:t>
      </w:r>
      <w:r w:rsidR="004051D0">
        <w:rPr>
          <w:sz w:val="22"/>
        </w:rPr>
        <w:t xml:space="preserve">for </w:t>
      </w:r>
      <w:r w:rsidR="004051D0" w:rsidRPr="00A71C67">
        <w:rPr>
          <w:sz w:val="22"/>
        </w:rPr>
        <w:t>PSCell addition in EN-DC</w:t>
      </w:r>
      <w:r w:rsidR="004051D0">
        <w:rPr>
          <w:sz w:val="22"/>
        </w:rPr>
        <w:t xml:space="preserve"> </w:t>
      </w:r>
      <w:r w:rsidR="00A71C67" w:rsidRPr="00A71C67">
        <w:rPr>
          <w:sz w:val="22"/>
        </w:rPr>
        <w:t>i</w:t>
      </w:r>
      <w:r w:rsidR="00A71C67" w:rsidRPr="00A71C67">
        <w:rPr>
          <w:sz w:val="22"/>
        </w:rPr>
        <w:t xml:space="preserve">s required to </w:t>
      </w:r>
      <w:r w:rsidR="004051D0">
        <w:rPr>
          <w:sz w:val="22"/>
        </w:rPr>
        <w:t>recover the</w:t>
      </w:r>
      <w:r w:rsidR="00A71C67" w:rsidRPr="00A71C67">
        <w:rPr>
          <w:sz w:val="22"/>
        </w:rPr>
        <w:t xml:space="preserve"> NR PSCell even if PSCell is known in FR1.</w:t>
      </w:r>
      <w:r w:rsidR="006B30B0">
        <w:rPr>
          <w:sz w:val="22"/>
        </w:rPr>
        <w:t xml:space="preserve"> And this latency value may</w:t>
      </w:r>
      <w:r w:rsidR="00C12DDA">
        <w:rPr>
          <w:sz w:val="22"/>
        </w:rPr>
        <w:t xml:space="preserve"> </w:t>
      </w:r>
      <w:r w:rsidR="006B30B0">
        <w:rPr>
          <w:sz w:val="22"/>
        </w:rPr>
        <w:t>be greater in practical network</w:t>
      </w:r>
      <w:r w:rsidR="00C12DDA">
        <w:rPr>
          <w:sz w:val="22"/>
        </w:rPr>
        <w:t>.</w:t>
      </w:r>
      <w:r w:rsidR="006B30B0">
        <w:rPr>
          <w:sz w:val="22"/>
        </w:rPr>
        <w:t xml:space="preserve"> </w:t>
      </w:r>
      <w:r w:rsidR="009A6387">
        <w:rPr>
          <w:sz w:val="22"/>
        </w:rPr>
        <w:t>T</w:t>
      </w:r>
      <w:r w:rsidR="00A54524">
        <w:rPr>
          <w:sz w:val="22"/>
        </w:rPr>
        <w:t xml:space="preserve">o respond to </w:t>
      </w:r>
      <w:r w:rsidR="007544DF">
        <w:rPr>
          <w:sz w:val="22"/>
        </w:rPr>
        <w:t>the</w:t>
      </w:r>
      <w:r w:rsidR="00A54524">
        <w:rPr>
          <w:sz w:val="22"/>
        </w:rPr>
        <w:t xml:space="preserve"> </w:t>
      </w:r>
      <w:r w:rsidR="002F7606">
        <w:rPr>
          <w:sz w:val="22"/>
        </w:rPr>
        <w:t xml:space="preserve">rapid </w:t>
      </w:r>
      <w:r w:rsidR="00A54524">
        <w:rPr>
          <w:sz w:val="22"/>
        </w:rPr>
        <w:t>changes of traffic</w:t>
      </w:r>
      <w:r w:rsidR="007544DF">
        <w:rPr>
          <w:sz w:val="22"/>
        </w:rPr>
        <w:t xml:space="preserve">, the SN release and addition process </w:t>
      </w:r>
      <w:r w:rsidR="00A74AC3">
        <w:rPr>
          <w:sz w:val="22"/>
        </w:rPr>
        <w:t>have to</w:t>
      </w:r>
      <w:r w:rsidR="007751C6">
        <w:rPr>
          <w:sz w:val="22"/>
        </w:rPr>
        <w:t xml:space="preserve"> </w:t>
      </w:r>
      <w:r w:rsidR="007544DF">
        <w:rPr>
          <w:sz w:val="22"/>
        </w:rPr>
        <w:t>be performed</w:t>
      </w:r>
      <w:r w:rsidR="008F5274">
        <w:rPr>
          <w:sz w:val="22"/>
        </w:rPr>
        <w:t xml:space="preserve"> frequently</w:t>
      </w:r>
      <w:r w:rsidR="007544DF" w:rsidRPr="006A6314">
        <w:rPr>
          <w:sz w:val="22"/>
        </w:rPr>
        <w:t>.</w:t>
      </w:r>
      <w:r w:rsidR="007544DF">
        <w:rPr>
          <w:sz w:val="22"/>
        </w:rPr>
        <w:t xml:space="preserve"> </w:t>
      </w:r>
      <w:r w:rsidR="007544DF" w:rsidRPr="006A6314">
        <w:rPr>
          <w:sz w:val="22"/>
        </w:rPr>
        <w:t xml:space="preserve">Therefore, </w:t>
      </w:r>
      <w:r w:rsidR="000C37F8">
        <w:rPr>
          <w:sz w:val="22"/>
        </w:rPr>
        <w:t>the existing SCG release and addition solutions need to be improved in Rel-17</w:t>
      </w:r>
      <w:r w:rsidR="007544DF">
        <w:rPr>
          <w:sz w:val="22"/>
        </w:rPr>
        <w:t xml:space="preserve">. </w:t>
      </w:r>
    </w:p>
    <w:p w:rsidR="00956E87" w:rsidRPr="006D44D2" w:rsidRDefault="00F46783" w:rsidP="00D42074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6D44D2">
        <w:rPr>
          <w:b/>
          <w:sz w:val="22"/>
          <w:szCs w:val="22"/>
          <w:lang w:eastAsia="zh-CN"/>
        </w:rPr>
        <w:lastRenderedPageBreak/>
        <w:t xml:space="preserve">Observation 1: </w:t>
      </w:r>
      <w:r w:rsidR="009015DF">
        <w:rPr>
          <w:b/>
          <w:sz w:val="22"/>
          <w:szCs w:val="22"/>
          <w:lang w:eastAsia="zh-CN"/>
        </w:rPr>
        <w:t>Given that</w:t>
      </w:r>
      <w:r w:rsidR="009015DF" w:rsidRPr="006D44D2">
        <w:rPr>
          <w:b/>
          <w:sz w:val="22"/>
          <w:szCs w:val="22"/>
          <w:lang w:eastAsia="zh-CN"/>
        </w:rPr>
        <w:t xml:space="preserve"> </w:t>
      </w:r>
      <w:r w:rsidR="00956E87" w:rsidRPr="006D44D2">
        <w:rPr>
          <w:b/>
          <w:sz w:val="22"/>
          <w:szCs w:val="22"/>
          <w:lang w:eastAsia="zh-CN"/>
        </w:rPr>
        <w:t xml:space="preserve">the </w:t>
      </w:r>
      <w:r w:rsidR="009015DF">
        <w:rPr>
          <w:b/>
          <w:sz w:val="22"/>
          <w:szCs w:val="22"/>
          <w:lang w:eastAsia="zh-CN"/>
        </w:rPr>
        <w:t xml:space="preserve">unaccepted </w:t>
      </w:r>
      <w:r w:rsidR="00956E87" w:rsidRPr="006D44D2">
        <w:rPr>
          <w:b/>
          <w:sz w:val="22"/>
          <w:szCs w:val="22"/>
          <w:lang w:eastAsia="zh-CN"/>
        </w:rPr>
        <w:t>latency and significant</w:t>
      </w:r>
      <w:r w:rsidR="00AE6117" w:rsidRPr="00D42074">
        <w:rPr>
          <w:b/>
          <w:sz w:val="22"/>
          <w:szCs w:val="22"/>
          <w:lang w:eastAsia="zh-CN"/>
        </w:rPr>
        <w:t xml:space="preserve"> overhead</w:t>
      </w:r>
      <w:r w:rsidR="00956E87" w:rsidRPr="00D42074">
        <w:rPr>
          <w:b/>
          <w:sz w:val="22"/>
          <w:szCs w:val="22"/>
          <w:lang w:eastAsia="zh-CN"/>
        </w:rPr>
        <w:t xml:space="preserve">, </w:t>
      </w:r>
      <w:r w:rsidR="009E080B" w:rsidRPr="009B4BD6">
        <w:rPr>
          <w:b/>
          <w:sz w:val="22"/>
          <w:szCs w:val="22"/>
          <w:lang w:eastAsia="zh-CN"/>
        </w:rPr>
        <w:t>the existing SCG release and addition solutions need to be improved in Rel-17</w:t>
      </w:r>
      <w:r w:rsidR="009E080B">
        <w:rPr>
          <w:b/>
          <w:sz w:val="22"/>
          <w:szCs w:val="22"/>
          <w:lang w:eastAsia="zh-CN"/>
        </w:rPr>
        <w:t>.</w:t>
      </w:r>
    </w:p>
    <w:p w:rsidR="001366AE" w:rsidRDefault="00BF10D1" w:rsidP="009B4BD6">
      <w:pPr>
        <w:spacing w:line="360" w:lineRule="auto"/>
        <w:jc w:val="both"/>
        <w:rPr>
          <w:sz w:val="22"/>
        </w:rPr>
      </w:pPr>
      <w:r w:rsidRPr="001C1021">
        <w:rPr>
          <w:rFonts w:hint="eastAsia"/>
          <w:sz w:val="22"/>
        </w:rPr>
        <w:t>I</w:t>
      </w:r>
      <w:r w:rsidRPr="001C1021">
        <w:rPr>
          <w:sz w:val="22"/>
        </w:rPr>
        <w:t xml:space="preserve">n order to </w:t>
      </w:r>
      <w:r w:rsidR="00AC4CEA">
        <w:rPr>
          <w:sz w:val="22"/>
        </w:rPr>
        <w:t xml:space="preserve">reduce the latency </w:t>
      </w:r>
      <w:r w:rsidR="00EC5E96">
        <w:rPr>
          <w:sz w:val="22"/>
        </w:rPr>
        <w:t xml:space="preserve">of reactivation and the power consumption of the SCG, </w:t>
      </w:r>
      <w:r w:rsidR="004F084B">
        <w:rPr>
          <w:sz w:val="22"/>
        </w:rPr>
        <w:t xml:space="preserve">the concept of </w:t>
      </w:r>
      <w:r w:rsidR="00EC5E96">
        <w:rPr>
          <w:sz w:val="22"/>
        </w:rPr>
        <w:t xml:space="preserve">dormancy SCell </w:t>
      </w:r>
      <w:r w:rsidR="004F084B">
        <w:rPr>
          <w:sz w:val="22"/>
          <w:lang w:eastAsia="zh-CN"/>
        </w:rPr>
        <w:t>was</w:t>
      </w:r>
      <w:r w:rsidR="00EC5E96">
        <w:rPr>
          <w:sz w:val="22"/>
        </w:rPr>
        <w:t xml:space="preserve"> </w:t>
      </w:r>
      <w:r w:rsidR="004F084B">
        <w:rPr>
          <w:sz w:val="22"/>
        </w:rPr>
        <w:t>introduced</w:t>
      </w:r>
      <w:r w:rsidR="00EC5E96">
        <w:rPr>
          <w:sz w:val="22"/>
        </w:rPr>
        <w:t xml:space="preserve"> in </w:t>
      </w:r>
      <w:r w:rsidR="00EC5E96">
        <w:rPr>
          <w:rFonts w:hint="eastAsia"/>
          <w:sz w:val="22"/>
          <w:lang w:eastAsia="zh-CN"/>
        </w:rPr>
        <w:t>Rel-</w:t>
      </w:r>
      <w:r w:rsidR="00EC5E96">
        <w:rPr>
          <w:sz w:val="22"/>
        </w:rPr>
        <w:t xml:space="preserve">16. </w:t>
      </w:r>
      <w:r w:rsidR="004B0CC1">
        <w:rPr>
          <w:sz w:val="22"/>
        </w:rPr>
        <w:t>I</w:t>
      </w:r>
      <w:r w:rsidR="00EC5E96">
        <w:rPr>
          <w:sz w:val="22"/>
        </w:rPr>
        <w:t xml:space="preserve">n case </w:t>
      </w:r>
      <w:r w:rsidR="00EC19FF">
        <w:rPr>
          <w:sz w:val="22"/>
        </w:rPr>
        <w:t>Scell enter</w:t>
      </w:r>
      <w:r w:rsidR="004312AC">
        <w:rPr>
          <w:sz w:val="22"/>
        </w:rPr>
        <w:t>s</w:t>
      </w:r>
      <w:r w:rsidR="00EC19FF">
        <w:rPr>
          <w:sz w:val="22"/>
        </w:rPr>
        <w:t xml:space="preserve"> dormant state</w:t>
      </w:r>
      <w:r w:rsidR="00EC5E96">
        <w:rPr>
          <w:sz w:val="22"/>
        </w:rPr>
        <w:t>, t</w:t>
      </w:r>
      <w:r w:rsidR="00EC5E96" w:rsidRPr="001C1021">
        <w:rPr>
          <w:sz w:val="22"/>
        </w:rPr>
        <w:t xml:space="preserve">he UE </w:t>
      </w:r>
      <w:r w:rsidR="00F4443E">
        <w:rPr>
          <w:sz w:val="22"/>
        </w:rPr>
        <w:t xml:space="preserve">shall </w:t>
      </w:r>
      <w:r w:rsidR="00EC5E96" w:rsidRPr="001C1021">
        <w:rPr>
          <w:sz w:val="22"/>
        </w:rPr>
        <w:t>stops monitoring PDCCH but continues other activities such as CSI measurements, AGC and beam management.</w:t>
      </w:r>
      <w:r w:rsidR="00510F6C" w:rsidRPr="00510F6C">
        <w:t xml:space="preserve"> </w:t>
      </w:r>
      <w:r w:rsidR="00510F6C" w:rsidRPr="00510F6C">
        <w:rPr>
          <w:sz w:val="22"/>
        </w:rPr>
        <w:t>To further reduce the power consumption and achieve fast offloading, the suspended SCG was introduced in Rel-16. However, due to lack of time in Rel-16, the details was still FFS.</w:t>
      </w:r>
      <w:r w:rsidR="00510F6C">
        <w:rPr>
          <w:sz w:val="22"/>
        </w:rPr>
        <w:t xml:space="preserve"> </w:t>
      </w:r>
      <w:r w:rsidR="00510F6C" w:rsidRPr="009B4BD6">
        <w:rPr>
          <w:sz w:val="22"/>
        </w:rPr>
        <w:t xml:space="preserve">In our </w:t>
      </w:r>
      <w:r w:rsidR="00FC52D0" w:rsidRPr="00E93F68">
        <w:rPr>
          <w:sz w:val="22"/>
        </w:rPr>
        <w:t>understanding</w:t>
      </w:r>
      <w:r w:rsidR="00510F6C">
        <w:rPr>
          <w:sz w:val="22"/>
        </w:rPr>
        <w:t>,</w:t>
      </w:r>
      <w:r w:rsidR="00496B44">
        <w:rPr>
          <w:sz w:val="22"/>
        </w:rPr>
        <w:t xml:space="preserve"> </w:t>
      </w:r>
      <w:r w:rsidR="003C3E5E">
        <w:rPr>
          <w:sz w:val="22"/>
        </w:rPr>
        <w:t xml:space="preserve">due to the difference between dormancy Scell and suspend SCG, it is hard to </w:t>
      </w:r>
      <w:r w:rsidR="00496B44">
        <w:rPr>
          <w:sz w:val="22"/>
        </w:rPr>
        <w:t>extend the SCell dormancy</w:t>
      </w:r>
      <w:r w:rsidR="00A538AC">
        <w:rPr>
          <w:sz w:val="22"/>
        </w:rPr>
        <w:t xml:space="preserve"> in Rel-16</w:t>
      </w:r>
      <w:r w:rsidR="00496B44">
        <w:rPr>
          <w:sz w:val="22"/>
        </w:rPr>
        <w:t xml:space="preserve"> </w:t>
      </w:r>
      <w:r w:rsidR="0033029F">
        <w:rPr>
          <w:sz w:val="22"/>
        </w:rPr>
        <w:t>to sup</w:t>
      </w:r>
      <w:r w:rsidR="003C3E5E">
        <w:rPr>
          <w:sz w:val="22"/>
        </w:rPr>
        <w:t>port</w:t>
      </w:r>
      <w:r w:rsidR="00496B44">
        <w:rPr>
          <w:sz w:val="22"/>
        </w:rPr>
        <w:t xml:space="preserve"> SCG suspension</w:t>
      </w:r>
      <w:r w:rsidR="001366AE">
        <w:rPr>
          <w:sz w:val="22"/>
        </w:rPr>
        <w:t xml:space="preserve">. </w:t>
      </w:r>
    </w:p>
    <w:p w:rsidR="0067018A" w:rsidRDefault="00496B44" w:rsidP="00D42074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6D44D2">
        <w:rPr>
          <w:b/>
          <w:sz w:val="22"/>
          <w:szCs w:val="22"/>
          <w:lang w:eastAsia="zh-CN"/>
        </w:rPr>
        <w:t xml:space="preserve">Proposal 1: </w:t>
      </w:r>
      <w:r w:rsidR="0067018A">
        <w:rPr>
          <w:b/>
          <w:sz w:val="22"/>
          <w:szCs w:val="22"/>
          <w:lang w:eastAsia="zh-CN"/>
        </w:rPr>
        <w:t xml:space="preserve">The suspended SCG </w:t>
      </w:r>
      <w:r w:rsidR="0053292D">
        <w:rPr>
          <w:b/>
          <w:sz w:val="22"/>
          <w:szCs w:val="22"/>
          <w:lang w:eastAsia="zh-CN"/>
        </w:rPr>
        <w:t>mainly focus on</w:t>
      </w:r>
      <w:r w:rsidR="0053292D">
        <w:rPr>
          <w:b/>
          <w:sz w:val="22"/>
          <w:szCs w:val="22"/>
          <w:lang w:eastAsia="zh-CN"/>
        </w:rPr>
        <w:t xml:space="preserve"> </w:t>
      </w:r>
      <w:r w:rsidR="0067018A">
        <w:rPr>
          <w:b/>
          <w:sz w:val="22"/>
          <w:szCs w:val="22"/>
          <w:lang w:eastAsia="zh-CN"/>
        </w:rPr>
        <w:t>the behaviour</w:t>
      </w:r>
      <w:r w:rsidR="009B5A1B">
        <w:rPr>
          <w:b/>
          <w:sz w:val="22"/>
          <w:szCs w:val="22"/>
          <w:lang w:eastAsia="zh-CN"/>
        </w:rPr>
        <w:t xml:space="preserve"> of</w:t>
      </w:r>
      <w:r w:rsidR="0067018A">
        <w:rPr>
          <w:b/>
          <w:sz w:val="22"/>
          <w:szCs w:val="22"/>
          <w:lang w:eastAsia="zh-CN"/>
        </w:rPr>
        <w:t xml:space="preserve"> both PSCell and SCells, and </w:t>
      </w:r>
      <w:r w:rsidR="0053292D">
        <w:rPr>
          <w:b/>
          <w:sz w:val="22"/>
          <w:szCs w:val="22"/>
          <w:lang w:eastAsia="zh-CN"/>
        </w:rPr>
        <w:t>the</w:t>
      </w:r>
      <w:r w:rsidR="0067018A">
        <w:rPr>
          <w:b/>
          <w:sz w:val="22"/>
          <w:szCs w:val="22"/>
          <w:lang w:eastAsia="zh-CN"/>
        </w:rPr>
        <w:t xml:space="preserve"> details need </w:t>
      </w:r>
      <w:r w:rsidR="005D65E7">
        <w:rPr>
          <w:b/>
          <w:sz w:val="22"/>
          <w:szCs w:val="22"/>
          <w:lang w:eastAsia="zh-CN"/>
        </w:rPr>
        <w:t xml:space="preserve">to be </w:t>
      </w:r>
      <w:r w:rsidR="0067018A">
        <w:rPr>
          <w:b/>
          <w:sz w:val="22"/>
          <w:szCs w:val="22"/>
          <w:lang w:eastAsia="zh-CN"/>
        </w:rPr>
        <w:t>further discuss</w:t>
      </w:r>
      <w:r w:rsidR="005D65E7">
        <w:rPr>
          <w:b/>
          <w:sz w:val="22"/>
          <w:szCs w:val="22"/>
          <w:lang w:eastAsia="zh-CN"/>
        </w:rPr>
        <w:t>ed</w:t>
      </w:r>
      <w:r w:rsidR="0067018A">
        <w:rPr>
          <w:b/>
          <w:sz w:val="22"/>
          <w:szCs w:val="22"/>
          <w:lang w:eastAsia="zh-CN"/>
        </w:rPr>
        <w:t xml:space="preserve">. </w:t>
      </w:r>
    </w:p>
    <w:p w:rsidR="00A023B2" w:rsidRPr="001C1021" w:rsidRDefault="005E5A9F" w:rsidP="001C1021">
      <w:pPr>
        <w:pStyle w:val="20"/>
        <w:overflowPunct w:val="0"/>
        <w:autoSpaceDE w:val="0"/>
        <w:autoSpaceDN w:val="0"/>
        <w:adjustRightInd w:val="0"/>
        <w:spacing w:line="240" w:lineRule="auto"/>
        <w:ind w:left="576" w:hanging="576"/>
        <w:textAlignment w:val="baseline"/>
        <w:rPr>
          <w:rFonts w:eastAsiaTheme="minorEastAsia"/>
          <w:szCs w:val="32"/>
          <w:lang w:eastAsia="zh-CN"/>
        </w:rPr>
      </w:pPr>
      <w:r>
        <w:rPr>
          <w:rFonts w:eastAsiaTheme="minorEastAsia"/>
          <w:szCs w:val="32"/>
          <w:lang w:eastAsia="zh-CN"/>
        </w:rPr>
        <w:t xml:space="preserve">2.2 </w:t>
      </w:r>
      <w:r w:rsidRPr="001C1021">
        <w:rPr>
          <w:rFonts w:eastAsiaTheme="minorEastAsia"/>
          <w:szCs w:val="32"/>
          <w:lang w:eastAsia="zh-CN"/>
        </w:rPr>
        <w:t>UE behaviour</w:t>
      </w:r>
    </w:p>
    <w:p w:rsidR="001C0374" w:rsidRDefault="003350B9" w:rsidP="006A6314">
      <w:pPr>
        <w:spacing w:line="360" w:lineRule="auto"/>
        <w:jc w:val="both"/>
        <w:rPr>
          <w:sz w:val="22"/>
        </w:rPr>
      </w:pPr>
      <w:r w:rsidRPr="001C1021">
        <w:rPr>
          <w:sz w:val="22"/>
        </w:rPr>
        <w:t xml:space="preserve">Compared with the SCell dormancy behaviour, the suspended SCG </w:t>
      </w:r>
      <w:r w:rsidR="00214CCE" w:rsidRPr="001C1021">
        <w:rPr>
          <w:sz w:val="22"/>
        </w:rPr>
        <w:t>should</w:t>
      </w:r>
      <w:r w:rsidRPr="001C1021">
        <w:rPr>
          <w:sz w:val="22"/>
        </w:rPr>
        <w:t xml:space="preserve"> </w:t>
      </w:r>
      <w:r w:rsidR="008D7D0D">
        <w:rPr>
          <w:sz w:val="22"/>
        </w:rPr>
        <w:t>focus on</w:t>
      </w:r>
      <w:r w:rsidR="008D7D0D" w:rsidRPr="001C1021">
        <w:rPr>
          <w:sz w:val="22"/>
        </w:rPr>
        <w:t xml:space="preserve"> </w:t>
      </w:r>
      <w:r w:rsidRPr="001C1021">
        <w:rPr>
          <w:sz w:val="22"/>
        </w:rPr>
        <w:t>the behaviour of the PSCell</w:t>
      </w:r>
      <w:r w:rsidR="00193D01">
        <w:rPr>
          <w:sz w:val="22"/>
        </w:rPr>
        <w:t xml:space="preserve"> and SCells</w:t>
      </w:r>
      <w:r w:rsidRPr="001C1021">
        <w:rPr>
          <w:sz w:val="22"/>
        </w:rPr>
        <w:t>.</w:t>
      </w:r>
      <w:r w:rsidR="00193D01">
        <w:rPr>
          <w:sz w:val="22"/>
        </w:rPr>
        <w:t xml:space="preserve"> Specifically, for SCells in suspended SCG, we </w:t>
      </w:r>
      <w:r w:rsidR="00EE25F4">
        <w:rPr>
          <w:sz w:val="22"/>
        </w:rPr>
        <w:t>could</w:t>
      </w:r>
      <w:r w:rsidR="00193D01">
        <w:rPr>
          <w:sz w:val="22"/>
        </w:rPr>
        <w:t xml:space="preserve"> maintain the dormant behaviour as the baseline</w:t>
      </w:r>
      <w:r w:rsidR="004A2738">
        <w:rPr>
          <w:sz w:val="22"/>
        </w:rPr>
        <w:t xml:space="preserve">. </w:t>
      </w:r>
      <w:r w:rsidR="00A538AC">
        <w:rPr>
          <w:sz w:val="22"/>
        </w:rPr>
        <w:t xml:space="preserve">Therefore, </w:t>
      </w:r>
      <w:r w:rsidR="00193D01">
        <w:rPr>
          <w:sz w:val="22"/>
        </w:rPr>
        <w:t xml:space="preserve">we will </w:t>
      </w:r>
      <w:r w:rsidR="00193D01" w:rsidRPr="001C1021">
        <w:rPr>
          <w:sz w:val="22"/>
        </w:rPr>
        <w:t xml:space="preserve">pay </w:t>
      </w:r>
      <w:r w:rsidR="00193D01">
        <w:rPr>
          <w:sz w:val="22"/>
        </w:rPr>
        <w:t xml:space="preserve">more </w:t>
      </w:r>
      <w:r w:rsidR="00193D01" w:rsidRPr="001C1021">
        <w:rPr>
          <w:sz w:val="22"/>
        </w:rPr>
        <w:t>attention</w:t>
      </w:r>
      <w:r w:rsidR="00193D01">
        <w:rPr>
          <w:sz w:val="22"/>
        </w:rPr>
        <w:t xml:space="preserve"> to the behaviour of PSCell</w:t>
      </w:r>
      <w:r w:rsidR="004A2738">
        <w:rPr>
          <w:sz w:val="22"/>
        </w:rPr>
        <w:t xml:space="preserve"> in suspended SCG</w:t>
      </w:r>
      <w:r w:rsidR="00193D01">
        <w:rPr>
          <w:sz w:val="22"/>
        </w:rPr>
        <w:t xml:space="preserve">. </w:t>
      </w:r>
    </w:p>
    <w:p w:rsidR="00E77D18" w:rsidRDefault="00DF508F" w:rsidP="00A96C3F">
      <w:pPr>
        <w:spacing w:line="360" w:lineRule="auto"/>
        <w:jc w:val="both"/>
        <w:rPr>
          <w:sz w:val="22"/>
        </w:rPr>
      </w:pPr>
      <w:r w:rsidRPr="001C1021">
        <w:rPr>
          <w:rFonts w:hint="eastAsia"/>
          <w:sz w:val="22"/>
        </w:rPr>
        <w:t>A</w:t>
      </w:r>
      <w:r w:rsidRPr="001C1021">
        <w:rPr>
          <w:sz w:val="22"/>
        </w:rPr>
        <w:t>ccording to the UE power consumption model in table 1</w:t>
      </w:r>
      <w:r w:rsidR="007C0D29" w:rsidRPr="007C0D29">
        <w:rPr>
          <w:sz w:val="22"/>
        </w:rPr>
        <w:t xml:space="preserve"> </w:t>
      </w:r>
      <w:r w:rsidR="007C0D29" w:rsidRPr="001C1021">
        <w:rPr>
          <w:sz w:val="22"/>
        </w:rPr>
        <w:t>agreed in RAN1</w:t>
      </w:r>
      <w:r w:rsidRPr="001C1021">
        <w:rPr>
          <w:sz w:val="22"/>
        </w:rPr>
        <w:t xml:space="preserve">, </w:t>
      </w:r>
      <w:r w:rsidR="004D408C" w:rsidRPr="004D408C">
        <w:rPr>
          <w:sz w:val="22"/>
        </w:rPr>
        <w:t>it is obvious that</w:t>
      </w:r>
      <w:r w:rsidRPr="001C1021">
        <w:rPr>
          <w:sz w:val="22"/>
        </w:rPr>
        <w:t xml:space="preserve"> the PDCCH monitoring</w:t>
      </w:r>
      <w:r w:rsidR="00E77D18">
        <w:rPr>
          <w:sz w:val="22"/>
        </w:rPr>
        <w:t xml:space="preserve"> and PDSCH receiving</w:t>
      </w:r>
      <w:r w:rsidR="003D4700" w:rsidRPr="001C1021">
        <w:rPr>
          <w:sz w:val="22"/>
        </w:rPr>
        <w:t xml:space="preserve"> </w:t>
      </w:r>
      <w:r w:rsidR="005D2D37">
        <w:rPr>
          <w:sz w:val="22"/>
        </w:rPr>
        <w:t>are</w:t>
      </w:r>
      <w:r w:rsidR="005D2D37" w:rsidRPr="001C1021">
        <w:rPr>
          <w:sz w:val="22"/>
        </w:rPr>
        <w:t xml:space="preserve"> </w:t>
      </w:r>
      <w:r w:rsidR="003D4700" w:rsidRPr="001C1021">
        <w:rPr>
          <w:sz w:val="22"/>
        </w:rPr>
        <w:t>major source</w:t>
      </w:r>
      <w:r w:rsidR="005D2D37">
        <w:rPr>
          <w:sz w:val="22"/>
        </w:rPr>
        <w:t>s</w:t>
      </w:r>
      <w:r w:rsidR="003D4700" w:rsidRPr="001C1021">
        <w:rPr>
          <w:sz w:val="22"/>
        </w:rPr>
        <w:t xml:space="preserve"> of power consumption</w:t>
      </w:r>
      <w:r w:rsidR="00E77D18">
        <w:rPr>
          <w:sz w:val="22"/>
        </w:rPr>
        <w:t xml:space="preserve">. Therefore, in order to reduce the power consumption, </w:t>
      </w:r>
      <w:r w:rsidR="00E77D18" w:rsidRPr="001C1021">
        <w:rPr>
          <w:sz w:val="22"/>
        </w:rPr>
        <w:t>it makes sense to stop PDCCH monitoring</w:t>
      </w:r>
      <w:r w:rsidR="00E77D18">
        <w:rPr>
          <w:sz w:val="22"/>
        </w:rPr>
        <w:t xml:space="preserve"> and PDSCH receiving</w:t>
      </w:r>
      <w:r w:rsidR="00E77D18" w:rsidRPr="001C1021">
        <w:rPr>
          <w:sz w:val="22"/>
        </w:rPr>
        <w:t xml:space="preserve"> on PSCell </w:t>
      </w:r>
      <w:r w:rsidR="009B1289">
        <w:rPr>
          <w:sz w:val="22"/>
        </w:rPr>
        <w:t>in case</w:t>
      </w:r>
      <w:r w:rsidR="009B1289" w:rsidRPr="001C1021">
        <w:rPr>
          <w:sz w:val="22"/>
        </w:rPr>
        <w:t xml:space="preserve"> </w:t>
      </w:r>
      <w:r w:rsidR="00E77D18" w:rsidRPr="001C1021">
        <w:rPr>
          <w:sz w:val="22"/>
        </w:rPr>
        <w:t xml:space="preserve">SCG </w:t>
      </w:r>
      <w:r w:rsidR="00E77D18">
        <w:rPr>
          <w:sz w:val="22"/>
        </w:rPr>
        <w:t xml:space="preserve">is </w:t>
      </w:r>
      <w:r w:rsidR="00E77D18" w:rsidRPr="001C1021">
        <w:rPr>
          <w:sz w:val="22"/>
        </w:rPr>
        <w:t>suspended.</w:t>
      </w:r>
    </w:p>
    <w:p w:rsidR="001C0374" w:rsidRDefault="001C0374" w:rsidP="001C0374">
      <w:pPr>
        <w:spacing w:after="0" w:line="360" w:lineRule="auto"/>
        <w:jc w:val="both"/>
        <w:rPr>
          <w:rFonts w:hint="eastAsia"/>
          <w:b/>
          <w:sz w:val="22"/>
          <w:szCs w:val="22"/>
          <w:lang w:eastAsia="zh-CN"/>
        </w:rPr>
      </w:pPr>
      <w:r w:rsidRPr="00B35EA1">
        <w:rPr>
          <w:rFonts w:hint="eastAsia"/>
          <w:b/>
          <w:sz w:val="22"/>
          <w:szCs w:val="22"/>
          <w:lang w:eastAsia="zh-CN"/>
        </w:rPr>
        <w:t>P</w:t>
      </w:r>
      <w:r w:rsidRPr="00B35EA1">
        <w:rPr>
          <w:b/>
          <w:sz w:val="22"/>
          <w:szCs w:val="22"/>
          <w:lang w:eastAsia="zh-CN"/>
        </w:rPr>
        <w:t xml:space="preserve">roposal 2: </w:t>
      </w:r>
      <w:r w:rsidR="007B2713">
        <w:rPr>
          <w:b/>
          <w:sz w:val="22"/>
          <w:szCs w:val="22"/>
          <w:lang w:eastAsia="zh-CN"/>
        </w:rPr>
        <w:t xml:space="preserve">In case </w:t>
      </w:r>
      <w:r w:rsidR="00A96C3F">
        <w:rPr>
          <w:b/>
          <w:sz w:val="22"/>
          <w:szCs w:val="22"/>
          <w:lang w:eastAsia="zh-CN"/>
        </w:rPr>
        <w:t xml:space="preserve">SCG is suspended, UE </w:t>
      </w:r>
      <w:r w:rsidR="006A6314">
        <w:rPr>
          <w:b/>
          <w:sz w:val="22"/>
          <w:szCs w:val="22"/>
          <w:lang w:eastAsia="zh-CN"/>
        </w:rPr>
        <w:t xml:space="preserve">will </w:t>
      </w:r>
      <w:r w:rsidR="00A96C3F">
        <w:rPr>
          <w:b/>
          <w:sz w:val="22"/>
          <w:szCs w:val="22"/>
          <w:lang w:eastAsia="zh-CN"/>
        </w:rPr>
        <w:t xml:space="preserve">not </w:t>
      </w:r>
      <w:r w:rsidR="00E9195F">
        <w:rPr>
          <w:b/>
          <w:sz w:val="22"/>
          <w:szCs w:val="22"/>
          <w:lang w:eastAsia="zh-CN"/>
        </w:rPr>
        <w:t xml:space="preserve">perform </w:t>
      </w:r>
      <w:r w:rsidR="00A96C3F">
        <w:rPr>
          <w:b/>
          <w:sz w:val="22"/>
          <w:szCs w:val="22"/>
          <w:lang w:eastAsia="zh-CN"/>
        </w:rPr>
        <w:t xml:space="preserve">PDCCH </w:t>
      </w:r>
      <w:r w:rsidR="00E9195F" w:rsidRPr="00E9195F">
        <w:rPr>
          <w:b/>
          <w:sz w:val="22"/>
          <w:szCs w:val="22"/>
          <w:lang w:eastAsia="zh-CN"/>
        </w:rPr>
        <w:t>monitoring on PSCell</w:t>
      </w:r>
      <w:r w:rsidR="00E9195F">
        <w:rPr>
          <w:b/>
          <w:sz w:val="22"/>
          <w:szCs w:val="22"/>
          <w:lang w:eastAsia="zh-CN"/>
        </w:rPr>
        <w:t xml:space="preserve"> </w:t>
      </w:r>
      <w:r w:rsidR="00A96C3F">
        <w:rPr>
          <w:b/>
          <w:sz w:val="22"/>
          <w:szCs w:val="22"/>
          <w:lang w:eastAsia="zh-CN"/>
        </w:rPr>
        <w:t>to save power consumption.</w:t>
      </w:r>
    </w:p>
    <w:p w:rsidR="00F86250" w:rsidRDefault="00F86250" w:rsidP="009B4BD6">
      <w:pPr>
        <w:pStyle w:val="af8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B84947">
        <w:t>RAN1 agreed UE power consumption model in FR1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7309"/>
        <w:gridCol w:w="1135"/>
      </w:tblGrid>
      <w:tr w:rsidR="00DF508F" w:rsidTr="00316F3A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H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Power State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H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Characteristics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H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 xml:space="preserve">Relative Power </w:t>
            </w:r>
          </w:p>
        </w:tc>
      </w:tr>
      <w:tr w:rsidR="00DF508F" w:rsidTr="00316F3A">
        <w:trPr>
          <w:trHeight w:val="564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Deep Sleep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Time interval for the sleep should be larger than the total transition time entering and leaving this state. Accurate timing may not be maintained.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 xml:space="preserve">1 </w:t>
            </w:r>
            <w:r>
              <w:rPr>
                <w:rFonts w:ascii="Times New Roman" w:hAnsi="Times New Roman"/>
                <w:lang w:val="fi-FI" w:eastAsia="fi-FI"/>
              </w:rPr>
              <w:br/>
              <w:t>(Optional: 0.5)</w:t>
            </w:r>
          </w:p>
        </w:tc>
      </w:tr>
      <w:tr w:rsidR="00DF508F" w:rsidTr="00316F3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Light Sleep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 xml:space="preserve">Time interval for the sleep should be larger than the total transition time entering and leaving this state.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20</w:t>
            </w:r>
          </w:p>
        </w:tc>
      </w:tr>
      <w:tr w:rsidR="00DF508F" w:rsidTr="00316F3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Micro sleep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Immediate transition is assumed for power saving study purpose from or to a non-sleep 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:rsidR="00DF508F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val="fi-FI" w:eastAsia="fi-FI"/>
              </w:rPr>
              <w:t>45</w:t>
            </w:r>
          </w:p>
        </w:tc>
      </w:tr>
      <w:tr w:rsidR="00DF508F" w:rsidTr="00316F3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>PDCCH-only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 xml:space="preserve">No PDSCH and same-slot scheduling; this includes time for PDCCH decoding and any micro-sleep within the slot.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>100</w:t>
            </w:r>
          </w:p>
        </w:tc>
      </w:tr>
      <w:tr w:rsidR="00DF508F" w:rsidTr="00316F3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 xml:space="preserve">SSB or </w:t>
            </w:r>
            <w:r w:rsidRPr="00F14423">
              <w:rPr>
                <w:rFonts w:ascii="Times New Roman" w:hAnsi="Times New Roman"/>
                <w:lang w:val="fi-FI" w:eastAsia="fi-FI"/>
              </w:rPr>
              <w:br/>
              <w:t>CSI-RS proc.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>SSB can be used for fine time-frequency sync. and RSRP measurement of the serving/camping cell. TRS is the considered CSI-RS for sync. FFS the power scaling for processing other configurations of CSI-RS.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>100</w:t>
            </w:r>
          </w:p>
        </w:tc>
      </w:tr>
      <w:tr w:rsidR="00DF508F" w:rsidTr="00316F3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>PDCCH + PDSCH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 xml:space="preserve">PDCCH + PDSCH. ACK/NACK in long PUCCH is modeled by UL power state.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:rsidR="00DF508F" w:rsidRPr="00F14423" w:rsidRDefault="00DF508F" w:rsidP="00316F3A">
            <w:pPr>
              <w:pStyle w:val="TAL"/>
              <w:rPr>
                <w:rFonts w:ascii="Times New Roman" w:hAnsi="Times New Roman"/>
                <w:lang w:val="fi-FI" w:eastAsia="fi-FI"/>
              </w:rPr>
            </w:pPr>
            <w:r w:rsidRPr="00F14423">
              <w:rPr>
                <w:rFonts w:ascii="Times New Roman" w:hAnsi="Times New Roman"/>
                <w:lang w:val="fi-FI" w:eastAsia="fi-FI"/>
              </w:rPr>
              <w:t xml:space="preserve">300 </w:t>
            </w:r>
          </w:p>
        </w:tc>
      </w:tr>
    </w:tbl>
    <w:p w:rsidR="00824DF7" w:rsidRDefault="00824DF7" w:rsidP="00C34B87">
      <w:pPr>
        <w:spacing w:after="0" w:line="360" w:lineRule="auto"/>
        <w:jc w:val="both"/>
        <w:rPr>
          <w:b/>
          <w:lang w:val="en-US"/>
        </w:rPr>
      </w:pPr>
    </w:p>
    <w:p w:rsidR="0098018E" w:rsidRPr="001C1021" w:rsidRDefault="00824DF7" w:rsidP="00C34B87">
      <w:pPr>
        <w:spacing w:after="0" w:line="360" w:lineRule="auto"/>
        <w:jc w:val="both"/>
        <w:rPr>
          <w:sz w:val="22"/>
          <w:lang w:eastAsia="zh-CN"/>
        </w:rPr>
      </w:pPr>
      <w:r w:rsidRPr="009B4BD6">
        <w:rPr>
          <w:sz w:val="22"/>
          <w:lang w:eastAsia="zh-CN"/>
        </w:rPr>
        <w:t xml:space="preserve">In </w:t>
      </w:r>
      <w:r w:rsidR="00E342E7" w:rsidRPr="009B4BD6">
        <w:rPr>
          <w:sz w:val="22"/>
          <w:lang w:eastAsia="zh-CN"/>
        </w:rPr>
        <w:t>SCG suspension</w:t>
      </w:r>
      <w:r>
        <w:rPr>
          <w:sz w:val="22"/>
          <w:lang w:eastAsia="zh-CN"/>
        </w:rPr>
        <w:t xml:space="preserve"> state</w:t>
      </w:r>
      <w:r w:rsidR="00E342E7" w:rsidRPr="009B4BD6">
        <w:rPr>
          <w:sz w:val="22"/>
          <w:lang w:eastAsia="zh-CN"/>
        </w:rPr>
        <w:t xml:space="preserve">, </w:t>
      </w:r>
      <w:r w:rsidR="00E342E7" w:rsidRPr="001C1021">
        <w:rPr>
          <w:sz w:val="22"/>
          <w:lang w:eastAsia="zh-CN"/>
        </w:rPr>
        <w:t>UE s</w:t>
      </w:r>
      <w:r w:rsidR="00A914A1">
        <w:rPr>
          <w:sz w:val="22"/>
          <w:lang w:eastAsia="zh-CN"/>
        </w:rPr>
        <w:t>till need to</w:t>
      </w:r>
      <w:r w:rsidR="00E342E7" w:rsidRPr="001C1021">
        <w:rPr>
          <w:sz w:val="22"/>
          <w:lang w:eastAsia="zh-CN"/>
        </w:rPr>
        <w:t xml:space="preserve"> perform RRM measurements on SCG serving and neighbo</w:t>
      </w:r>
      <w:r w:rsidR="00D248A7" w:rsidRPr="001C1021">
        <w:rPr>
          <w:sz w:val="22"/>
          <w:lang w:eastAsia="zh-CN"/>
        </w:rPr>
        <w:t>u</w:t>
      </w:r>
      <w:r w:rsidR="00E342E7" w:rsidRPr="001C1021">
        <w:rPr>
          <w:sz w:val="22"/>
          <w:lang w:eastAsia="zh-CN"/>
        </w:rPr>
        <w:t>r cells.</w:t>
      </w:r>
      <w:r w:rsidR="00A9624F" w:rsidRPr="001C1021">
        <w:rPr>
          <w:sz w:val="22"/>
          <w:lang w:eastAsia="zh-CN"/>
        </w:rPr>
        <w:t xml:space="preserve"> </w:t>
      </w:r>
      <w:r w:rsidR="0097726E">
        <w:rPr>
          <w:sz w:val="22"/>
          <w:lang w:eastAsia="zh-CN"/>
        </w:rPr>
        <w:t>In order to support</w:t>
      </w:r>
      <w:r w:rsidR="0097726E">
        <w:rPr>
          <w:sz w:val="22"/>
          <w:lang w:eastAsia="zh-CN"/>
        </w:rPr>
        <w:t xml:space="preserve"> </w:t>
      </w:r>
      <w:r w:rsidR="00A364CF">
        <w:rPr>
          <w:sz w:val="22"/>
          <w:lang w:eastAsia="zh-CN"/>
        </w:rPr>
        <w:t xml:space="preserve">the mobility, </w:t>
      </w:r>
      <w:r w:rsidR="005E627E">
        <w:rPr>
          <w:sz w:val="22"/>
          <w:lang w:eastAsia="zh-CN"/>
        </w:rPr>
        <w:t xml:space="preserve">given that the </w:t>
      </w:r>
      <w:r w:rsidR="00A364CF">
        <w:rPr>
          <w:sz w:val="22"/>
          <w:lang w:eastAsia="zh-CN"/>
        </w:rPr>
        <w:t xml:space="preserve">UE could move away from the PSCell coverage when SCG is </w:t>
      </w:r>
      <w:r w:rsidR="00A364CF">
        <w:rPr>
          <w:sz w:val="22"/>
          <w:lang w:eastAsia="zh-CN"/>
        </w:rPr>
        <w:lastRenderedPageBreak/>
        <w:t>suspended</w:t>
      </w:r>
      <w:r w:rsidR="00E93F68">
        <w:rPr>
          <w:sz w:val="22"/>
          <w:lang w:eastAsia="zh-CN"/>
        </w:rPr>
        <w:t>,</w:t>
      </w:r>
      <w:r w:rsidR="00A364CF">
        <w:rPr>
          <w:sz w:val="22"/>
          <w:lang w:eastAsia="zh-CN"/>
        </w:rPr>
        <w:t xml:space="preserve"> </w:t>
      </w:r>
      <w:r w:rsidR="00E93F68">
        <w:rPr>
          <w:sz w:val="22"/>
          <w:lang w:eastAsia="zh-CN"/>
        </w:rPr>
        <w:t xml:space="preserve">to maintain </w:t>
      </w:r>
      <w:r w:rsidR="00A364CF">
        <w:rPr>
          <w:sz w:val="22"/>
          <w:lang w:eastAsia="zh-CN"/>
        </w:rPr>
        <w:t>the UE context in the original PSCell</w:t>
      </w:r>
      <w:r w:rsidR="00E93F68">
        <w:rPr>
          <w:sz w:val="22"/>
          <w:lang w:eastAsia="zh-CN"/>
        </w:rPr>
        <w:t xml:space="preserve"> will result in</w:t>
      </w:r>
      <w:r w:rsidR="00A364CF">
        <w:rPr>
          <w:sz w:val="22"/>
          <w:lang w:eastAsia="zh-CN"/>
        </w:rPr>
        <w:t xml:space="preserve"> </w:t>
      </w:r>
      <w:r w:rsidR="00E93F68">
        <w:rPr>
          <w:sz w:val="22"/>
          <w:lang w:eastAsia="zh-CN"/>
        </w:rPr>
        <w:t xml:space="preserve">the </w:t>
      </w:r>
      <w:r w:rsidR="00463E87">
        <w:rPr>
          <w:sz w:val="22"/>
          <w:lang w:eastAsia="zh-CN"/>
        </w:rPr>
        <w:t>failure in</w:t>
      </w:r>
      <w:r w:rsidR="00A364CF">
        <w:rPr>
          <w:sz w:val="22"/>
          <w:lang w:eastAsia="zh-CN"/>
        </w:rPr>
        <w:t xml:space="preserve"> activate</w:t>
      </w:r>
      <w:r w:rsidR="00A364CF">
        <w:rPr>
          <w:rFonts w:hint="eastAsia"/>
          <w:sz w:val="22"/>
          <w:lang w:eastAsia="zh-CN"/>
        </w:rPr>
        <w:t>/</w:t>
      </w:r>
      <w:r w:rsidR="00A364CF">
        <w:rPr>
          <w:sz w:val="22"/>
          <w:lang w:eastAsia="zh-CN"/>
        </w:rPr>
        <w:t xml:space="preserve">resume the suspended SCG. To avoid </w:t>
      </w:r>
      <w:r w:rsidR="00C045B2">
        <w:rPr>
          <w:sz w:val="22"/>
          <w:lang w:eastAsia="zh-CN"/>
        </w:rPr>
        <w:t>it</w:t>
      </w:r>
      <w:r w:rsidR="00A364CF">
        <w:rPr>
          <w:sz w:val="22"/>
          <w:lang w:eastAsia="zh-CN"/>
        </w:rPr>
        <w:t>, UE shall continue</w:t>
      </w:r>
      <w:r w:rsidR="003150F6">
        <w:rPr>
          <w:sz w:val="22"/>
          <w:lang w:eastAsia="zh-CN"/>
        </w:rPr>
        <w:t xml:space="preserve"> to perfrom</w:t>
      </w:r>
      <w:r w:rsidR="00A364CF">
        <w:rPr>
          <w:sz w:val="22"/>
          <w:lang w:eastAsia="zh-CN"/>
        </w:rPr>
        <w:t xml:space="preserve"> RRM measurement on PSCell and neighbour cells, </w:t>
      </w:r>
      <w:r w:rsidR="00A9624F" w:rsidRPr="001C1021">
        <w:rPr>
          <w:sz w:val="22"/>
          <w:lang w:eastAsia="zh-CN"/>
        </w:rPr>
        <w:t>and possibly transmit measurement reports (</w:t>
      </w:r>
      <w:r w:rsidR="00D248A7" w:rsidRPr="001C1021">
        <w:rPr>
          <w:sz w:val="22"/>
          <w:lang w:eastAsia="zh-CN"/>
        </w:rPr>
        <w:t>via MN when</w:t>
      </w:r>
      <w:r w:rsidR="00A9624F" w:rsidRPr="001C1021">
        <w:rPr>
          <w:sz w:val="22"/>
          <w:lang w:eastAsia="zh-CN"/>
        </w:rPr>
        <w:t xml:space="preserve"> the SCG is </w:t>
      </w:r>
      <w:r w:rsidR="00A364CF">
        <w:rPr>
          <w:sz w:val="22"/>
          <w:lang w:eastAsia="zh-CN"/>
        </w:rPr>
        <w:t>suspended</w:t>
      </w:r>
      <w:r w:rsidR="00A9624F" w:rsidRPr="001C1021">
        <w:rPr>
          <w:sz w:val="22"/>
          <w:lang w:eastAsia="zh-CN"/>
        </w:rPr>
        <w:t>)</w:t>
      </w:r>
      <w:r w:rsidR="00D62070" w:rsidRPr="001C1021">
        <w:rPr>
          <w:sz w:val="22"/>
          <w:lang w:eastAsia="zh-CN"/>
        </w:rPr>
        <w:t xml:space="preserve">. However, </w:t>
      </w:r>
      <w:r w:rsidR="002471A1">
        <w:rPr>
          <w:sz w:val="22"/>
          <w:lang w:eastAsia="zh-CN"/>
        </w:rPr>
        <w:t>for a</w:t>
      </w:r>
      <w:r w:rsidR="00D62070" w:rsidRPr="001C1021">
        <w:rPr>
          <w:sz w:val="22"/>
          <w:lang w:eastAsia="zh-CN"/>
        </w:rPr>
        <w:t xml:space="preserve"> stationary or low mobility</w:t>
      </w:r>
      <w:r w:rsidR="002471A1">
        <w:rPr>
          <w:sz w:val="22"/>
          <w:lang w:eastAsia="zh-CN"/>
        </w:rPr>
        <w:t xml:space="preserve"> UE</w:t>
      </w:r>
      <w:r w:rsidR="00D62070" w:rsidRPr="001C1021">
        <w:rPr>
          <w:sz w:val="22"/>
          <w:lang w:eastAsia="zh-CN"/>
        </w:rPr>
        <w:t xml:space="preserve">, </w:t>
      </w:r>
      <w:r w:rsidR="005732B8">
        <w:rPr>
          <w:sz w:val="22"/>
          <w:lang w:eastAsia="zh-CN"/>
        </w:rPr>
        <w:t xml:space="preserve">the requirement of </w:t>
      </w:r>
      <w:r w:rsidR="00D62070" w:rsidRPr="001C1021">
        <w:rPr>
          <w:sz w:val="22"/>
          <w:lang w:eastAsia="zh-CN"/>
        </w:rPr>
        <w:t xml:space="preserve">RRM measurement </w:t>
      </w:r>
      <w:r w:rsidR="0098018E" w:rsidRPr="001C1021">
        <w:rPr>
          <w:sz w:val="22"/>
          <w:lang w:eastAsia="zh-CN"/>
        </w:rPr>
        <w:t>could</w:t>
      </w:r>
      <w:r w:rsidR="00D62070" w:rsidRPr="001C1021">
        <w:rPr>
          <w:sz w:val="22"/>
          <w:lang w:eastAsia="zh-CN"/>
        </w:rPr>
        <w:t xml:space="preserve"> be </w:t>
      </w:r>
      <w:r w:rsidR="005732B8">
        <w:rPr>
          <w:sz w:val="22"/>
          <w:lang w:eastAsia="zh-CN"/>
        </w:rPr>
        <w:t xml:space="preserve">relaxed </w:t>
      </w:r>
      <w:r w:rsidR="0098018E" w:rsidRPr="001C1021">
        <w:rPr>
          <w:sz w:val="22"/>
          <w:lang w:eastAsia="zh-CN"/>
        </w:rPr>
        <w:t xml:space="preserve">to </w:t>
      </w:r>
      <w:r w:rsidR="00D62070" w:rsidRPr="001C1021">
        <w:rPr>
          <w:sz w:val="22"/>
          <w:lang w:eastAsia="zh-CN"/>
        </w:rPr>
        <w:t xml:space="preserve">reduce power consumption. </w:t>
      </w:r>
      <w:r w:rsidR="0037041F">
        <w:rPr>
          <w:sz w:val="22"/>
          <w:lang w:eastAsia="zh-CN"/>
        </w:rPr>
        <w:t>F</w:t>
      </w:r>
      <w:r w:rsidR="00645B82">
        <w:rPr>
          <w:sz w:val="22"/>
          <w:lang w:eastAsia="zh-CN"/>
        </w:rPr>
        <w:t xml:space="preserve">or </w:t>
      </w:r>
      <w:r w:rsidR="00645B82" w:rsidRPr="001C1021">
        <w:rPr>
          <w:sz w:val="22"/>
          <w:lang w:eastAsia="zh-CN"/>
        </w:rPr>
        <w:t>RRM measurement relaxation mechanisms</w:t>
      </w:r>
      <w:r w:rsidR="00645B82">
        <w:rPr>
          <w:sz w:val="22"/>
          <w:lang w:eastAsia="zh-CN"/>
        </w:rPr>
        <w:t xml:space="preserve">, some conclusions in </w:t>
      </w:r>
      <w:r w:rsidR="0098018E" w:rsidRPr="001C1021">
        <w:rPr>
          <w:sz w:val="22"/>
          <w:lang w:eastAsia="zh-CN"/>
        </w:rPr>
        <w:t>Rel-17</w:t>
      </w:r>
      <w:r w:rsidR="00214CCE" w:rsidRPr="001C1021">
        <w:rPr>
          <w:sz w:val="22"/>
          <w:lang w:eastAsia="zh-CN"/>
        </w:rPr>
        <w:t xml:space="preserve"> RAN2 UE power saving WI scope</w:t>
      </w:r>
      <w:r w:rsidR="00EE0D69">
        <w:rPr>
          <w:sz w:val="22"/>
          <w:lang w:eastAsia="zh-CN"/>
        </w:rPr>
        <w:t xml:space="preserve"> can be also appliedin in efficient SCG activation/deactivation</w:t>
      </w:r>
      <w:r w:rsidR="00214CCE" w:rsidRPr="001C1021">
        <w:rPr>
          <w:sz w:val="22"/>
          <w:lang w:eastAsia="zh-CN"/>
        </w:rPr>
        <w:t xml:space="preserve">. </w:t>
      </w:r>
    </w:p>
    <w:p w:rsidR="0098018E" w:rsidRPr="00B35EA1" w:rsidRDefault="0098018E" w:rsidP="00C34B87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B35EA1">
        <w:rPr>
          <w:rFonts w:hint="eastAsia"/>
          <w:b/>
          <w:sz w:val="22"/>
          <w:szCs w:val="22"/>
          <w:lang w:eastAsia="zh-CN"/>
        </w:rPr>
        <w:t>P</w:t>
      </w:r>
      <w:r w:rsidRPr="00B35EA1">
        <w:rPr>
          <w:b/>
          <w:sz w:val="22"/>
          <w:szCs w:val="22"/>
          <w:lang w:eastAsia="zh-CN"/>
        </w:rPr>
        <w:t xml:space="preserve">roposal 3: </w:t>
      </w:r>
      <w:r w:rsidR="00333F92">
        <w:rPr>
          <w:b/>
          <w:sz w:val="22"/>
          <w:szCs w:val="22"/>
          <w:lang w:eastAsia="zh-CN"/>
        </w:rPr>
        <w:t xml:space="preserve">The </w:t>
      </w:r>
      <w:r w:rsidRPr="00B35EA1">
        <w:rPr>
          <w:b/>
          <w:sz w:val="22"/>
          <w:szCs w:val="22"/>
          <w:lang w:eastAsia="zh-CN"/>
        </w:rPr>
        <w:t xml:space="preserve">RRM measurement relaxation </w:t>
      </w:r>
      <w:r w:rsidR="00333F92">
        <w:rPr>
          <w:b/>
          <w:sz w:val="22"/>
          <w:szCs w:val="22"/>
          <w:lang w:eastAsia="zh-CN"/>
        </w:rPr>
        <w:t>need</w:t>
      </w:r>
      <w:r w:rsidRPr="00B35EA1">
        <w:rPr>
          <w:b/>
          <w:sz w:val="22"/>
          <w:szCs w:val="22"/>
          <w:lang w:eastAsia="zh-CN"/>
        </w:rPr>
        <w:t xml:space="preserve"> </w:t>
      </w:r>
      <w:r w:rsidR="00333F92">
        <w:rPr>
          <w:b/>
          <w:sz w:val="22"/>
          <w:szCs w:val="22"/>
          <w:lang w:eastAsia="zh-CN"/>
        </w:rPr>
        <w:t xml:space="preserve">to </w:t>
      </w:r>
      <w:r w:rsidRPr="00B35EA1">
        <w:rPr>
          <w:b/>
          <w:sz w:val="22"/>
          <w:szCs w:val="22"/>
          <w:lang w:eastAsia="zh-CN"/>
        </w:rPr>
        <w:t xml:space="preserve">be </w:t>
      </w:r>
      <w:r w:rsidR="00214CCE" w:rsidRPr="00B35EA1">
        <w:rPr>
          <w:b/>
          <w:sz w:val="22"/>
          <w:szCs w:val="22"/>
          <w:lang w:eastAsia="zh-CN"/>
        </w:rPr>
        <w:t>considered</w:t>
      </w:r>
      <w:r w:rsidRPr="00B35EA1">
        <w:rPr>
          <w:b/>
          <w:sz w:val="22"/>
          <w:szCs w:val="22"/>
          <w:lang w:eastAsia="zh-CN"/>
        </w:rPr>
        <w:t xml:space="preserve"> </w:t>
      </w:r>
      <w:r w:rsidR="00B40523" w:rsidRPr="00B35EA1">
        <w:rPr>
          <w:b/>
          <w:sz w:val="22"/>
          <w:szCs w:val="22"/>
          <w:lang w:eastAsia="zh-CN"/>
        </w:rPr>
        <w:t>i</w:t>
      </w:r>
      <w:r w:rsidRPr="00B35EA1">
        <w:rPr>
          <w:b/>
          <w:sz w:val="22"/>
          <w:szCs w:val="22"/>
          <w:lang w:eastAsia="zh-CN"/>
        </w:rPr>
        <w:t>n some cases</w:t>
      </w:r>
      <w:r w:rsidR="00214CCE" w:rsidRPr="00B35EA1">
        <w:rPr>
          <w:b/>
          <w:sz w:val="22"/>
          <w:szCs w:val="22"/>
          <w:lang w:eastAsia="zh-CN"/>
        </w:rPr>
        <w:t xml:space="preserve"> and </w:t>
      </w:r>
      <w:r w:rsidR="00333F92">
        <w:rPr>
          <w:b/>
          <w:sz w:val="22"/>
          <w:szCs w:val="22"/>
          <w:lang w:eastAsia="zh-CN"/>
        </w:rPr>
        <w:t>the</w:t>
      </w:r>
      <w:r w:rsidR="00333F92" w:rsidRPr="00B35EA1">
        <w:rPr>
          <w:b/>
          <w:sz w:val="22"/>
          <w:szCs w:val="22"/>
          <w:lang w:eastAsia="zh-CN"/>
        </w:rPr>
        <w:t xml:space="preserve"> </w:t>
      </w:r>
      <w:r w:rsidR="00B40523" w:rsidRPr="00B35EA1">
        <w:rPr>
          <w:b/>
          <w:sz w:val="22"/>
          <w:szCs w:val="22"/>
          <w:lang w:eastAsia="zh-CN"/>
        </w:rPr>
        <w:t xml:space="preserve">details need </w:t>
      </w:r>
      <w:r w:rsidR="00333F92">
        <w:rPr>
          <w:b/>
          <w:sz w:val="22"/>
          <w:szCs w:val="22"/>
          <w:lang w:eastAsia="zh-CN"/>
        </w:rPr>
        <w:t xml:space="preserve">to be </w:t>
      </w:r>
      <w:r w:rsidR="00B40523" w:rsidRPr="00B35EA1">
        <w:rPr>
          <w:b/>
          <w:sz w:val="22"/>
          <w:szCs w:val="22"/>
          <w:lang w:eastAsia="zh-CN"/>
        </w:rPr>
        <w:t>further stud</w:t>
      </w:r>
      <w:r w:rsidR="009E120D">
        <w:rPr>
          <w:b/>
          <w:sz w:val="22"/>
          <w:szCs w:val="22"/>
          <w:lang w:eastAsia="zh-CN"/>
        </w:rPr>
        <w:t>ied</w:t>
      </w:r>
      <w:r w:rsidR="00B40523" w:rsidRPr="00B35EA1">
        <w:rPr>
          <w:b/>
          <w:sz w:val="22"/>
          <w:szCs w:val="22"/>
          <w:lang w:eastAsia="zh-CN"/>
        </w:rPr>
        <w:t xml:space="preserve">. </w:t>
      </w:r>
    </w:p>
    <w:p w:rsidR="005C7AF8" w:rsidRPr="001C1021" w:rsidRDefault="00420311" w:rsidP="00C34B87">
      <w:pPr>
        <w:spacing w:after="0" w:line="360" w:lineRule="auto"/>
        <w:jc w:val="both"/>
        <w:rPr>
          <w:sz w:val="22"/>
          <w:lang w:eastAsia="zh-CN"/>
        </w:rPr>
      </w:pPr>
      <w:r w:rsidRPr="001C1021">
        <w:rPr>
          <w:rFonts w:hint="eastAsia"/>
          <w:sz w:val="22"/>
          <w:lang w:eastAsia="zh-CN"/>
        </w:rPr>
        <w:t>UE</w:t>
      </w:r>
      <w:r w:rsidRPr="001C1021">
        <w:rPr>
          <w:sz w:val="22"/>
          <w:lang w:eastAsia="zh-CN"/>
        </w:rPr>
        <w:t xml:space="preserve"> performs </w:t>
      </w:r>
      <w:r w:rsidR="00971720">
        <w:rPr>
          <w:sz w:val="22"/>
          <w:lang w:eastAsia="zh-CN"/>
        </w:rPr>
        <w:t>RLM</w:t>
      </w:r>
      <w:r w:rsidRPr="001C1021">
        <w:rPr>
          <w:sz w:val="22"/>
          <w:lang w:eastAsia="zh-CN"/>
        </w:rPr>
        <w:t xml:space="preserve"> on a serving cell to detect </w:t>
      </w:r>
      <w:r w:rsidR="005C7AF8" w:rsidRPr="001C1021">
        <w:rPr>
          <w:rFonts w:hint="eastAsia"/>
          <w:sz w:val="22"/>
          <w:lang w:eastAsia="zh-CN"/>
        </w:rPr>
        <w:t>the</w:t>
      </w:r>
      <w:r w:rsidR="005C7AF8" w:rsidRPr="001C1021">
        <w:rPr>
          <w:sz w:val="22"/>
          <w:lang w:eastAsia="zh-CN"/>
        </w:rPr>
        <w:t xml:space="preserve"> downlink radio link quality based on the RLM reference signal, which can be SSB or CSI-RS. </w:t>
      </w:r>
      <w:r w:rsidR="00236813" w:rsidRPr="001C1021">
        <w:rPr>
          <w:sz w:val="22"/>
          <w:lang w:eastAsia="zh-CN"/>
        </w:rPr>
        <w:t xml:space="preserve">Once the </w:t>
      </w:r>
      <w:r w:rsidR="00971720">
        <w:rPr>
          <w:sz w:val="22"/>
          <w:lang w:eastAsia="zh-CN"/>
        </w:rPr>
        <w:t>RLF</w:t>
      </w:r>
      <w:r w:rsidR="00236813" w:rsidRPr="001C1021">
        <w:rPr>
          <w:sz w:val="22"/>
          <w:lang w:eastAsia="zh-CN"/>
        </w:rPr>
        <w:t xml:space="preserve"> is detected, the network will trigger the recovery procedure or remove the UE to another PSCell. </w:t>
      </w:r>
      <w:r w:rsidR="00007AD5">
        <w:rPr>
          <w:sz w:val="22"/>
          <w:lang w:eastAsia="zh-CN"/>
        </w:rPr>
        <w:t>T</w:t>
      </w:r>
      <w:r w:rsidR="0061472E" w:rsidRPr="001C1021">
        <w:rPr>
          <w:sz w:val="22"/>
          <w:lang w:eastAsia="zh-CN"/>
        </w:rPr>
        <w:t>he UE should perform RLM on PSCell even if the SCG is suspend</w:t>
      </w:r>
      <w:r w:rsidR="00214CCE" w:rsidRPr="001C1021">
        <w:rPr>
          <w:sz w:val="22"/>
          <w:lang w:eastAsia="zh-CN"/>
        </w:rPr>
        <w:t>ed</w:t>
      </w:r>
      <w:r w:rsidR="0061472E" w:rsidRPr="001C1021">
        <w:rPr>
          <w:sz w:val="22"/>
          <w:lang w:eastAsia="zh-CN"/>
        </w:rPr>
        <w:t xml:space="preserve">. </w:t>
      </w:r>
      <w:r w:rsidR="00FB5F83">
        <w:rPr>
          <w:sz w:val="22"/>
          <w:lang w:eastAsia="zh-CN"/>
        </w:rPr>
        <w:t xml:space="preserve">Given that </w:t>
      </w:r>
      <w:r w:rsidR="0061472E" w:rsidRPr="001C1021">
        <w:rPr>
          <w:sz w:val="22"/>
          <w:lang w:eastAsia="zh-CN"/>
        </w:rPr>
        <w:t xml:space="preserve">RLM measurements consume the UE power, </w:t>
      </w:r>
      <w:r w:rsidR="00AE7C19">
        <w:rPr>
          <w:sz w:val="22"/>
          <w:lang w:eastAsia="zh-CN"/>
        </w:rPr>
        <w:t xml:space="preserve">a </w:t>
      </w:r>
      <w:r w:rsidR="0061472E" w:rsidRPr="001C1021">
        <w:rPr>
          <w:sz w:val="22"/>
          <w:lang w:eastAsia="zh-CN"/>
        </w:rPr>
        <w:t xml:space="preserve">RLM relaxation mechanism </w:t>
      </w:r>
      <w:r w:rsidR="00AE7C19">
        <w:rPr>
          <w:sz w:val="22"/>
          <w:lang w:eastAsia="zh-CN"/>
        </w:rPr>
        <w:t>is</w:t>
      </w:r>
      <w:r w:rsidR="0061472E" w:rsidRPr="001C1021">
        <w:rPr>
          <w:sz w:val="22"/>
          <w:lang w:eastAsia="zh-CN"/>
        </w:rPr>
        <w:t xml:space="preserve"> need to be </w:t>
      </w:r>
      <w:r w:rsidR="00A46B5D">
        <w:rPr>
          <w:sz w:val="22"/>
          <w:lang w:eastAsia="zh-CN"/>
        </w:rPr>
        <w:t>studied</w:t>
      </w:r>
      <w:r w:rsidR="0061472E" w:rsidRPr="001C1021">
        <w:rPr>
          <w:sz w:val="22"/>
          <w:lang w:eastAsia="zh-CN"/>
        </w:rPr>
        <w:t xml:space="preserve">, </w:t>
      </w:r>
      <w:r w:rsidR="00214CCE" w:rsidRPr="001C1021">
        <w:rPr>
          <w:sz w:val="22"/>
          <w:lang w:eastAsia="zh-CN"/>
        </w:rPr>
        <w:t xml:space="preserve">which is </w:t>
      </w:r>
      <w:r w:rsidR="0061472E" w:rsidRPr="001C1021">
        <w:rPr>
          <w:sz w:val="22"/>
          <w:lang w:eastAsia="zh-CN"/>
        </w:rPr>
        <w:t>similar to RRM measurements</w:t>
      </w:r>
      <w:r w:rsidR="00461CC3" w:rsidRPr="001C1021">
        <w:rPr>
          <w:sz w:val="22"/>
          <w:lang w:eastAsia="zh-CN"/>
        </w:rPr>
        <w:t xml:space="preserve"> [4]</w:t>
      </w:r>
      <w:r w:rsidR="0061472E" w:rsidRPr="001C1021">
        <w:rPr>
          <w:sz w:val="22"/>
          <w:lang w:eastAsia="zh-CN"/>
        </w:rPr>
        <w:t xml:space="preserve">. </w:t>
      </w:r>
    </w:p>
    <w:p w:rsidR="007C2DF4" w:rsidRPr="00B35EA1" w:rsidRDefault="00340A1B" w:rsidP="00C34B87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B35EA1">
        <w:rPr>
          <w:rFonts w:hint="eastAsia"/>
          <w:b/>
          <w:sz w:val="22"/>
          <w:szCs w:val="22"/>
          <w:lang w:eastAsia="zh-CN"/>
        </w:rPr>
        <w:t>P</w:t>
      </w:r>
      <w:r w:rsidRPr="00B35EA1">
        <w:rPr>
          <w:b/>
          <w:sz w:val="22"/>
          <w:szCs w:val="22"/>
          <w:lang w:eastAsia="zh-CN"/>
        </w:rPr>
        <w:t>roposal 4: UE should perform RLM measurement on PSCell and a RLM relaxation mechanism need</w:t>
      </w:r>
      <w:r w:rsidR="009B5D82">
        <w:rPr>
          <w:b/>
          <w:sz w:val="22"/>
          <w:szCs w:val="22"/>
          <w:lang w:eastAsia="zh-CN"/>
        </w:rPr>
        <w:t xml:space="preserve"> to be</w:t>
      </w:r>
      <w:r w:rsidRPr="00B35EA1">
        <w:rPr>
          <w:b/>
          <w:sz w:val="22"/>
          <w:szCs w:val="22"/>
          <w:lang w:eastAsia="zh-CN"/>
        </w:rPr>
        <w:t xml:space="preserve"> further </w:t>
      </w:r>
      <w:r w:rsidR="009B5D82">
        <w:rPr>
          <w:b/>
          <w:sz w:val="22"/>
          <w:szCs w:val="22"/>
          <w:lang w:eastAsia="zh-CN"/>
        </w:rPr>
        <w:t>studied</w:t>
      </w:r>
      <w:r w:rsidRPr="00B35EA1">
        <w:rPr>
          <w:b/>
          <w:sz w:val="22"/>
          <w:szCs w:val="22"/>
          <w:lang w:eastAsia="zh-CN"/>
        </w:rPr>
        <w:t xml:space="preserve">. </w:t>
      </w:r>
    </w:p>
    <w:p w:rsidR="00BF2D0D" w:rsidRPr="001C1021" w:rsidRDefault="002F4B14" w:rsidP="00C34B87">
      <w:pPr>
        <w:spacing w:line="360" w:lineRule="auto"/>
        <w:jc w:val="both"/>
        <w:rPr>
          <w:rStyle w:val="fontstyle01"/>
          <w:rFonts w:ascii="Times New Roman" w:hAnsi="Times New Roman"/>
          <w:sz w:val="22"/>
          <w:lang w:eastAsia="zh-CN"/>
        </w:rPr>
      </w:pPr>
      <w:r w:rsidRPr="001C1021">
        <w:rPr>
          <w:sz w:val="22"/>
        </w:rPr>
        <w:t xml:space="preserve">As mentioned above, </w:t>
      </w:r>
      <w:r w:rsidR="00FC6B22" w:rsidRPr="001C1021">
        <w:rPr>
          <w:sz w:val="22"/>
        </w:rPr>
        <w:t>the suspension of NR SCG is introduced to reduce the power consumption while achiev</w:t>
      </w:r>
      <w:r w:rsidR="004E6AC3">
        <w:rPr>
          <w:sz w:val="22"/>
        </w:rPr>
        <w:t>ing</w:t>
      </w:r>
      <w:r w:rsidR="00FC6B22" w:rsidRPr="001C1021">
        <w:rPr>
          <w:sz w:val="22"/>
        </w:rPr>
        <w:t xml:space="preserve"> a fast re-activation of SCG. According to TS 38.133</w:t>
      </w:r>
      <w:r w:rsidR="009E6EFC" w:rsidRPr="001C1021">
        <w:rPr>
          <w:sz w:val="22"/>
        </w:rPr>
        <w:t xml:space="preserve"> </w:t>
      </w:r>
      <w:r w:rsidR="009E6EFC" w:rsidRPr="001C1021">
        <w:rPr>
          <w:rFonts w:hint="eastAsia"/>
          <w:sz w:val="22"/>
          <w:lang w:eastAsia="zh-CN"/>
        </w:rPr>
        <w:t>[</w:t>
      </w:r>
      <w:r w:rsidR="00632009" w:rsidRPr="001C1021">
        <w:rPr>
          <w:sz w:val="22"/>
          <w:lang w:eastAsia="zh-CN"/>
        </w:rPr>
        <w:t>5</w:t>
      </w:r>
      <w:r w:rsidR="009E6EFC" w:rsidRPr="001C1021">
        <w:rPr>
          <w:sz w:val="22"/>
          <w:lang w:eastAsia="zh-CN"/>
        </w:rPr>
        <w:t>]</w:t>
      </w:r>
      <w:r w:rsidR="00FC6B22" w:rsidRPr="001C1021">
        <w:rPr>
          <w:sz w:val="22"/>
        </w:rPr>
        <w:t>, if UE receive</w:t>
      </w:r>
      <w:r w:rsidR="00832F63" w:rsidRPr="001C1021">
        <w:rPr>
          <w:sz w:val="22"/>
        </w:rPr>
        <w:t>s</w:t>
      </w:r>
      <w:r w:rsidR="00FC6B22" w:rsidRPr="001C1021">
        <w:rPr>
          <w:sz w:val="22"/>
        </w:rPr>
        <w:t xml:space="preserve"> the activation command in slot n, it shall complete the activation at latest by slot </w:t>
      </w:r>
      <w:r w:rsidR="005E78D6" w:rsidRPr="001C1021">
        <w:rPr>
          <w:rFonts w:cs="Arial"/>
          <w:sz w:val="22"/>
          <w:szCs w:val="22"/>
          <w:lang w:eastAsia="zh-CN"/>
        </w:rPr>
        <w:t>n + T</w:t>
      </w:r>
      <w:r w:rsidR="005E78D6" w:rsidRPr="001C1021">
        <w:rPr>
          <w:rFonts w:cs="Arial"/>
          <w:sz w:val="22"/>
          <w:szCs w:val="22"/>
          <w:vertAlign w:val="subscript"/>
          <w:lang w:eastAsia="zh-CN"/>
        </w:rPr>
        <w:t>HARQ</w:t>
      </w:r>
      <w:r w:rsidR="005E78D6" w:rsidRPr="001C1021">
        <w:rPr>
          <w:rFonts w:cs="Arial"/>
          <w:sz w:val="22"/>
          <w:szCs w:val="22"/>
          <w:lang w:eastAsia="zh-CN"/>
        </w:rPr>
        <w:t xml:space="preserve"> + T</w:t>
      </w:r>
      <w:r w:rsidR="005E78D6" w:rsidRPr="001C1021">
        <w:rPr>
          <w:rFonts w:cs="Arial"/>
          <w:sz w:val="22"/>
          <w:szCs w:val="22"/>
          <w:vertAlign w:val="subscript"/>
          <w:lang w:eastAsia="zh-CN"/>
        </w:rPr>
        <w:t>activation_time</w:t>
      </w:r>
      <w:r w:rsidR="005E78D6" w:rsidRPr="001C1021">
        <w:rPr>
          <w:rFonts w:cs="Arial"/>
          <w:sz w:val="22"/>
          <w:szCs w:val="22"/>
          <w:lang w:eastAsia="zh-CN"/>
        </w:rPr>
        <w:t xml:space="preserve"> + T</w:t>
      </w:r>
      <w:r w:rsidR="005E78D6" w:rsidRPr="001C1021">
        <w:rPr>
          <w:rFonts w:cs="Arial"/>
          <w:sz w:val="22"/>
          <w:szCs w:val="22"/>
          <w:vertAlign w:val="subscript"/>
          <w:lang w:eastAsia="zh-CN"/>
        </w:rPr>
        <w:t>CSI_Reporting</w:t>
      </w:r>
      <w:r w:rsidR="00832F63" w:rsidRPr="001C1021">
        <w:rPr>
          <w:sz w:val="22"/>
        </w:rPr>
        <w:t xml:space="preserve">. As shown in Fig.1, the </w:t>
      </w:r>
      <w:r w:rsidR="00832F63" w:rsidRPr="001C1021">
        <w:rPr>
          <w:rFonts w:cs="Arial"/>
          <w:sz w:val="22"/>
          <w:szCs w:val="22"/>
          <w:lang w:eastAsia="zh-CN"/>
        </w:rPr>
        <w:t>T</w:t>
      </w:r>
      <w:r w:rsidR="00832F63" w:rsidRPr="001C1021">
        <w:rPr>
          <w:rFonts w:cs="Arial"/>
          <w:sz w:val="22"/>
          <w:szCs w:val="22"/>
          <w:vertAlign w:val="subscript"/>
          <w:lang w:eastAsia="zh-CN"/>
        </w:rPr>
        <w:t xml:space="preserve">HARQ </w:t>
      </w:r>
      <w:r w:rsidR="00832F63" w:rsidRPr="001C1021">
        <w:rPr>
          <w:sz w:val="22"/>
        </w:rPr>
        <w:t xml:space="preserve">includes the </w:t>
      </w:r>
      <w:r w:rsidR="00832F63" w:rsidRPr="001C1021">
        <w:rPr>
          <w:rStyle w:val="fontstyle01"/>
          <w:rFonts w:ascii="Times New Roman" w:hAnsi="Times New Roman"/>
          <w:sz w:val="22"/>
        </w:rPr>
        <w:t xml:space="preserve">part k0, k1 and A, </w:t>
      </w:r>
      <w:r w:rsidR="00832F63" w:rsidRPr="001C1021">
        <w:rPr>
          <w:sz w:val="22"/>
        </w:rPr>
        <w:t xml:space="preserve">the </w:t>
      </w:r>
      <w:r w:rsidR="00832F63" w:rsidRPr="001C1021">
        <w:rPr>
          <w:rFonts w:cs="Arial"/>
          <w:sz w:val="22"/>
          <w:szCs w:val="22"/>
          <w:lang w:eastAsia="zh-CN"/>
        </w:rPr>
        <w:t>T</w:t>
      </w:r>
      <w:r w:rsidR="00832F63" w:rsidRPr="001C1021">
        <w:rPr>
          <w:rFonts w:cs="Arial"/>
          <w:sz w:val="22"/>
          <w:szCs w:val="22"/>
          <w:vertAlign w:val="subscript"/>
          <w:lang w:eastAsia="zh-CN"/>
        </w:rPr>
        <w:t xml:space="preserve">activation_time </w:t>
      </w:r>
      <w:r w:rsidR="00832F63" w:rsidRPr="001C1021">
        <w:rPr>
          <w:sz w:val="22"/>
        </w:rPr>
        <w:t xml:space="preserve">includes the </w:t>
      </w:r>
      <w:r w:rsidR="00832F63" w:rsidRPr="001C1021">
        <w:rPr>
          <w:rStyle w:val="fontstyle01"/>
          <w:rFonts w:ascii="Times New Roman" w:hAnsi="Times New Roman"/>
          <w:sz w:val="22"/>
        </w:rPr>
        <w:t xml:space="preserve">part </w:t>
      </w:r>
      <w:r w:rsidR="00832F63" w:rsidRPr="001C1021">
        <w:rPr>
          <w:sz w:val="22"/>
          <w:lang w:val="fi-FI" w:eastAsia="fi-FI"/>
        </w:rPr>
        <w:t>B-G,</w:t>
      </w:r>
      <w:r w:rsidR="00832F63" w:rsidRPr="001C1021">
        <w:rPr>
          <w:rStyle w:val="fontstyle01"/>
          <w:rFonts w:ascii="Times New Roman" w:hAnsi="Times New Roman"/>
          <w:sz w:val="22"/>
        </w:rPr>
        <w:t xml:space="preserve"> and </w:t>
      </w:r>
      <w:r w:rsidR="00832F63" w:rsidRPr="001C1021">
        <w:rPr>
          <w:rFonts w:cs="Arial"/>
          <w:sz w:val="22"/>
          <w:szCs w:val="22"/>
          <w:lang w:eastAsia="zh-CN"/>
        </w:rPr>
        <w:t>T</w:t>
      </w:r>
      <w:r w:rsidR="00832F63" w:rsidRPr="001C1021">
        <w:rPr>
          <w:rFonts w:cs="Arial"/>
          <w:sz w:val="22"/>
          <w:szCs w:val="22"/>
          <w:vertAlign w:val="subscript"/>
          <w:lang w:eastAsia="zh-CN"/>
        </w:rPr>
        <w:t>CSI_Reporting</w:t>
      </w:r>
      <w:r w:rsidR="00832F63" w:rsidRPr="001C1021">
        <w:rPr>
          <w:sz w:val="22"/>
        </w:rPr>
        <w:t xml:space="preserve"> indicates the </w:t>
      </w:r>
      <w:r w:rsidR="00832F63" w:rsidRPr="001C1021">
        <w:rPr>
          <w:rStyle w:val="fontstyle01"/>
          <w:rFonts w:ascii="Times New Roman" w:hAnsi="Times New Roman"/>
          <w:sz w:val="22"/>
        </w:rPr>
        <w:t xml:space="preserve">part H. We can see that, the main delay of SCell activation comes from </w:t>
      </w:r>
      <w:r w:rsidR="00832F63" w:rsidRPr="001C1021">
        <w:rPr>
          <w:rFonts w:cs="Arial"/>
          <w:sz w:val="22"/>
          <w:szCs w:val="22"/>
          <w:lang w:eastAsia="zh-CN"/>
        </w:rPr>
        <w:t>T</w:t>
      </w:r>
      <w:r w:rsidR="00832F63" w:rsidRPr="001C1021">
        <w:rPr>
          <w:rFonts w:cs="Arial"/>
          <w:sz w:val="22"/>
          <w:szCs w:val="22"/>
          <w:vertAlign w:val="subscript"/>
          <w:lang w:eastAsia="zh-CN"/>
        </w:rPr>
        <w:t>activation_time</w:t>
      </w:r>
      <w:r w:rsidR="001253A6" w:rsidRPr="001C1021">
        <w:rPr>
          <w:rStyle w:val="fontstyle01"/>
          <w:rFonts w:ascii="Times New Roman" w:hAnsi="Times New Roman" w:hint="eastAsia"/>
          <w:sz w:val="22"/>
          <w:lang w:eastAsia="zh-CN"/>
        </w:rPr>
        <w:t>,</w:t>
      </w:r>
      <w:r w:rsidR="001253A6" w:rsidRPr="001C1021">
        <w:rPr>
          <w:rStyle w:val="fontstyle01"/>
          <w:rFonts w:ascii="Times New Roman" w:hAnsi="Times New Roman"/>
          <w:sz w:val="22"/>
          <w:lang w:eastAsia="zh-CN"/>
        </w:rPr>
        <w:t xml:space="preserve"> which includes </w:t>
      </w:r>
      <w:r w:rsidR="00F96D33" w:rsidRPr="00F96D33">
        <w:rPr>
          <w:rStyle w:val="fontstyle01"/>
          <w:rFonts w:ascii="Times New Roman" w:hAnsi="Times New Roman"/>
          <w:sz w:val="22"/>
          <w:lang w:eastAsia="zh-CN"/>
        </w:rPr>
        <w:t xml:space="preserve">time/frequency synchronization </w:t>
      </w:r>
      <w:r w:rsidR="00F96D33">
        <w:rPr>
          <w:rStyle w:val="fontstyle01"/>
          <w:rFonts w:ascii="Times New Roman" w:hAnsi="Times New Roman"/>
          <w:sz w:val="22"/>
          <w:lang w:eastAsia="zh-CN"/>
        </w:rPr>
        <w:t xml:space="preserve">time, </w:t>
      </w:r>
      <w:r w:rsidR="00F96D33" w:rsidRPr="00F96D33">
        <w:rPr>
          <w:rStyle w:val="fontstyle01"/>
          <w:rFonts w:ascii="Times New Roman" w:hAnsi="Times New Roman"/>
          <w:sz w:val="22"/>
          <w:lang w:eastAsia="zh-CN"/>
        </w:rPr>
        <w:t>AGC adjustment</w:t>
      </w:r>
      <w:r w:rsidR="00F96D33">
        <w:rPr>
          <w:rStyle w:val="fontstyle01"/>
          <w:rFonts w:ascii="Times New Roman" w:hAnsi="Times New Roman"/>
          <w:sz w:val="22"/>
          <w:lang w:eastAsia="zh-CN"/>
        </w:rPr>
        <w:t xml:space="preserve">, </w:t>
      </w:r>
      <w:r w:rsidR="001253A6" w:rsidRPr="001C1021">
        <w:rPr>
          <w:rStyle w:val="fontstyle01"/>
          <w:rFonts w:ascii="Times New Roman" w:hAnsi="Times New Roman"/>
          <w:sz w:val="22"/>
          <w:lang w:eastAsia="zh-CN"/>
        </w:rPr>
        <w:t>cell detection</w:t>
      </w:r>
      <w:r w:rsidR="00771323">
        <w:rPr>
          <w:rStyle w:val="fontstyle01"/>
          <w:rFonts w:ascii="Times New Roman" w:hAnsi="Times New Roman"/>
          <w:sz w:val="22"/>
          <w:lang w:eastAsia="zh-CN"/>
        </w:rPr>
        <w:t xml:space="preserve"> (for unknown SCell)</w:t>
      </w:r>
      <w:r w:rsidR="001253A6" w:rsidRPr="001C1021">
        <w:rPr>
          <w:rStyle w:val="fontstyle01"/>
          <w:rFonts w:ascii="Times New Roman" w:hAnsi="Times New Roman"/>
          <w:sz w:val="22"/>
          <w:lang w:eastAsia="zh-CN"/>
        </w:rPr>
        <w:t xml:space="preserve"> and L1-RSRP measurement with beam management and reporting</w:t>
      </w:r>
      <w:r w:rsidR="00771323">
        <w:rPr>
          <w:rStyle w:val="fontstyle01"/>
          <w:rFonts w:ascii="Times New Roman" w:hAnsi="Times New Roman"/>
          <w:sz w:val="22"/>
          <w:lang w:eastAsia="zh-CN"/>
        </w:rPr>
        <w:t xml:space="preserve"> (for FR2)</w:t>
      </w:r>
      <w:r w:rsidR="00856D58" w:rsidRPr="001C1021">
        <w:rPr>
          <w:rStyle w:val="fontstyle01"/>
          <w:rFonts w:ascii="Times New Roman" w:hAnsi="Times New Roman"/>
          <w:sz w:val="22"/>
          <w:lang w:eastAsia="zh-CN"/>
        </w:rPr>
        <w:t xml:space="preserve"> [</w:t>
      </w:r>
      <w:r w:rsidR="00632009" w:rsidRPr="001C1021">
        <w:rPr>
          <w:rStyle w:val="fontstyle01"/>
          <w:rFonts w:ascii="Times New Roman" w:hAnsi="Times New Roman"/>
          <w:sz w:val="22"/>
          <w:lang w:eastAsia="zh-CN"/>
        </w:rPr>
        <w:t>6</w:t>
      </w:r>
      <w:r w:rsidR="00856D58" w:rsidRPr="001C1021">
        <w:rPr>
          <w:rStyle w:val="fontstyle01"/>
          <w:rFonts w:ascii="Times New Roman" w:hAnsi="Times New Roman"/>
          <w:sz w:val="22"/>
          <w:lang w:eastAsia="zh-CN"/>
        </w:rPr>
        <w:t>]</w:t>
      </w:r>
      <w:r w:rsidR="001253A6" w:rsidRPr="001C1021">
        <w:rPr>
          <w:rStyle w:val="fontstyle01"/>
          <w:rFonts w:ascii="Times New Roman" w:hAnsi="Times New Roman"/>
          <w:sz w:val="22"/>
          <w:lang w:eastAsia="zh-CN"/>
        </w:rPr>
        <w:t xml:space="preserve">. </w:t>
      </w:r>
      <w:r w:rsidR="005E0FD6">
        <w:rPr>
          <w:rStyle w:val="fontstyle01"/>
          <w:rFonts w:ascii="Times New Roman" w:hAnsi="Times New Roman"/>
          <w:sz w:val="22"/>
          <w:lang w:eastAsia="zh-CN"/>
        </w:rPr>
        <w:t xml:space="preserve">According to RAN1, </w:t>
      </w:r>
      <w:r w:rsidR="00B33D26" w:rsidRPr="001C1021">
        <w:rPr>
          <w:rFonts w:cs="Arial"/>
          <w:sz w:val="22"/>
          <w:szCs w:val="22"/>
          <w:lang w:eastAsia="zh-CN"/>
        </w:rPr>
        <w:t>T</w:t>
      </w:r>
      <w:r w:rsidR="00B33D26" w:rsidRPr="001C1021">
        <w:rPr>
          <w:rFonts w:cs="Arial"/>
          <w:sz w:val="22"/>
          <w:szCs w:val="22"/>
          <w:vertAlign w:val="subscript"/>
          <w:lang w:eastAsia="zh-CN"/>
        </w:rPr>
        <w:t>activation_time</w:t>
      </w:r>
      <w:r w:rsidR="00B33D26">
        <w:rPr>
          <w:rFonts w:cs="Arial"/>
          <w:sz w:val="22"/>
          <w:szCs w:val="22"/>
          <w:vertAlign w:val="subscript"/>
          <w:lang w:eastAsia="zh-CN"/>
        </w:rPr>
        <w:t xml:space="preserve"> </w:t>
      </w:r>
      <w:r w:rsidR="00AF0064" w:rsidRPr="005E0FD6">
        <w:rPr>
          <w:rStyle w:val="fontstyle01"/>
          <w:rFonts w:ascii="Times New Roman" w:hAnsi="Times New Roman"/>
          <w:sz w:val="22"/>
          <w:lang w:eastAsia="zh-CN"/>
        </w:rPr>
        <w:t>is caused by acquiring SSB to perform time/frequency synchronization and AGC adjustment</w:t>
      </w:r>
      <w:r w:rsidR="001D72C2">
        <w:rPr>
          <w:rStyle w:val="fontstyle01"/>
          <w:rFonts w:ascii="Times New Roman" w:hAnsi="Times New Roman"/>
          <w:sz w:val="22"/>
          <w:lang w:eastAsia="zh-CN"/>
        </w:rPr>
        <w:t xml:space="preserve"> [7]</w:t>
      </w:r>
      <w:r w:rsidR="00AF0064" w:rsidRPr="005E0FD6">
        <w:rPr>
          <w:rStyle w:val="fontstyle01"/>
          <w:rFonts w:ascii="Times New Roman" w:hAnsi="Times New Roman"/>
          <w:sz w:val="22"/>
          <w:lang w:eastAsia="zh-CN"/>
        </w:rPr>
        <w:t>.</w:t>
      </w:r>
      <w:r w:rsidR="00B33D26">
        <w:rPr>
          <w:rStyle w:val="fontstyle01"/>
          <w:rFonts w:ascii="Times New Roman" w:hAnsi="Times New Roman"/>
          <w:sz w:val="22"/>
          <w:lang w:eastAsia="zh-CN"/>
        </w:rPr>
        <w:t xml:space="preserve"> </w:t>
      </w:r>
      <w:r w:rsidR="00753A56">
        <w:rPr>
          <w:rStyle w:val="fontstyle01"/>
          <w:rFonts w:ascii="Times New Roman" w:hAnsi="Times New Roman"/>
          <w:sz w:val="22"/>
          <w:lang w:eastAsia="zh-CN"/>
        </w:rPr>
        <w:t xml:space="preserve">If the </w:t>
      </w:r>
      <w:r w:rsidR="003C7843">
        <w:rPr>
          <w:rStyle w:val="fontstyle01"/>
          <w:rFonts w:ascii="Times New Roman" w:hAnsi="Times New Roman"/>
          <w:sz w:val="22"/>
          <w:lang w:eastAsia="zh-CN"/>
        </w:rPr>
        <w:t xml:space="preserve">UE keeps </w:t>
      </w:r>
      <w:r w:rsidR="00753A56">
        <w:rPr>
          <w:rStyle w:val="fontstyle01"/>
          <w:rFonts w:ascii="Times New Roman" w:hAnsi="Times New Roman"/>
          <w:sz w:val="22"/>
          <w:lang w:eastAsia="zh-CN"/>
        </w:rPr>
        <w:t xml:space="preserve">CSI measurement, </w:t>
      </w:r>
      <w:r w:rsidR="00B33D26">
        <w:rPr>
          <w:rStyle w:val="fontstyle01"/>
          <w:rFonts w:ascii="Times New Roman" w:hAnsi="Times New Roman"/>
          <w:sz w:val="22"/>
          <w:lang w:eastAsia="zh-CN"/>
        </w:rPr>
        <w:t>the synchronization and AGC will be maintained</w:t>
      </w:r>
      <w:r w:rsidR="00591E3B">
        <w:rPr>
          <w:rStyle w:val="fontstyle01"/>
          <w:rFonts w:ascii="Times New Roman" w:hAnsi="Times New Roman"/>
          <w:sz w:val="22"/>
          <w:lang w:eastAsia="zh-CN"/>
        </w:rPr>
        <w:t xml:space="preserve">. </w:t>
      </w:r>
      <w:r w:rsidR="00BA76CB">
        <w:rPr>
          <w:rStyle w:val="fontstyle01"/>
          <w:rFonts w:ascii="Times New Roman" w:hAnsi="Times New Roman"/>
          <w:sz w:val="22"/>
          <w:lang w:eastAsia="zh-CN"/>
        </w:rPr>
        <w:t>At this time,</w:t>
      </w:r>
      <w:r w:rsidR="00591E3B">
        <w:rPr>
          <w:rStyle w:val="fontstyle01"/>
          <w:rFonts w:ascii="Times New Roman" w:hAnsi="Times New Roman"/>
          <w:sz w:val="22"/>
          <w:lang w:eastAsia="zh-CN"/>
        </w:rPr>
        <w:t xml:space="preserve"> </w:t>
      </w:r>
      <w:r w:rsidR="00BA76CB">
        <w:rPr>
          <w:rStyle w:val="fontstyle01"/>
          <w:rFonts w:ascii="Times New Roman" w:hAnsi="Times New Roman"/>
          <w:sz w:val="22"/>
          <w:lang w:eastAsia="zh-CN"/>
        </w:rPr>
        <w:t xml:space="preserve">if </w:t>
      </w:r>
      <w:r w:rsidR="00591E3B">
        <w:rPr>
          <w:rStyle w:val="fontstyle01"/>
          <w:rFonts w:ascii="Times New Roman" w:hAnsi="Times New Roman"/>
          <w:sz w:val="22"/>
          <w:lang w:eastAsia="zh-CN"/>
        </w:rPr>
        <w:t xml:space="preserve">the activation procedure is </w:t>
      </w:r>
      <w:r w:rsidR="00591E3B" w:rsidRPr="00591E3B">
        <w:rPr>
          <w:rStyle w:val="fontstyle01"/>
          <w:rFonts w:ascii="Times New Roman" w:hAnsi="Times New Roman"/>
          <w:sz w:val="22"/>
          <w:lang w:eastAsia="zh-CN"/>
        </w:rPr>
        <w:t>triggered</w:t>
      </w:r>
      <w:r w:rsidR="00591E3B">
        <w:rPr>
          <w:rStyle w:val="fontstyle01"/>
          <w:rFonts w:ascii="Times New Roman" w:hAnsi="Times New Roman"/>
          <w:sz w:val="22"/>
          <w:lang w:eastAsia="zh-CN"/>
        </w:rPr>
        <w:t xml:space="preserve">, </w:t>
      </w:r>
      <w:r w:rsidR="00753A56">
        <w:rPr>
          <w:rStyle w:val="fontstyle01"/>
          <w:rFonts w:ascii="Times New Roman" w:hAnsi="Times New Roman"/>
          <w:sz w:val="22"/>
          <w:lang w:eastAsia="zh-CN"/>
        </w:rPr>
        <w:t xml:space="preserve">UE will not need to acquire the next SSB occasion, and the main part delay, </w:t>
      </w:r>
      <w:r w:rsidR="00753A56" w:rsidRPr="001C1021">
        <w:rPr>
          <w:rFonts w:cs="Arial"/>
          <w:sz w:val="22"/>
          <w:szCs w:val="22"/>
          <w:lang w:eastAsia="zh-CN"/>
        </w:rPr>
        <w:t>T</w:t>
      </w:r>
      <w:r w:rsidR="00753A56" w:rsidRPr="001C1021">
        <w:rPr>
          <w:rFonts w:cs="Arial"/>
          <w:sz w:val="22"/>
          <w:szCs w:val="22"/>
          <w:vertAlign w:val="subscript"/>
          <w:lang w:eastAsia="zh-CN"/>
        </w:rPr>
        <w:t>activation_time</w:t>
      </w:r>
      <w:r w:rsidR="00753A56">
        <w:rPr>
          <w:rStyle w:val="fontstyle01"/>
          <w:rFonts w:ascii="Times New Roman" w:hAnsi="Times New Roman"/>
          <w:sz w:val="22"/>
          <w:lang w:eastAsia="zh-CN"/>
        </w:rPr>
        <w:t>, will be reduc</w:t>
      </w:r>
      <w:r w:rsidR="00753A56" w:rsidRPr="00753A56">
        <w:rPr>
          <w:rStyle w:val="fontstyle01"/>
          <w:rFonts w:ascii="Times New Roman" w:hAnsi="Times New Roman"/>
          <w:color w:val="auto"/>
          <w:sz w:val="22"/>
          <w:lang w:eastAsia="zh-CN"/>
        </w:rPr>
        <w:t>e</w:t>
      </w:r>
      <w:r w:rsidR="00B66B8D">
        <w:rPr>
          <w:rStyle w:val="fontstyle01"/>
          <w:rFonts w:ascii="Times New Roman" w:hAnsi="Times New Roman"/>
          <w:color w:val="auto"/>
          <w:sz w:val="22"/>
          <w:lang w:eastAsia="zh-CN"/>
        </w:rPr>
        <w:t xml:space="preserve"> [8]</w:t>
      </w:r>
      <w:r w:rsidR="00BF2D0D" w:rsidRPr="00753A56">
        <w:rPr>
          <w:rStyle w:val="fontstyle01"/>
          <w:rFonts w:ascii="Times New Roman" w:hAnsi="Times New Roman"/>
          <w:color w:val="auto"/>
          <w:sz w:val="22"/>
          <w:lang w:eastAsia="zh-CN"/>
        </w:rPr>
        <w:t xml:space="preserve">. </w:t>
      </w:r>
      <w:r w:rsidR="00BF2D0D" w:rsidRPr="001C1021">
        <w:rPr>
          <w:rStyle w:val="fontstyle01"/>
          <w:rFonts w:ascii="Times New Roman" w:hAnsi="Times New Roman"/>
          <w:sz w:val="22"/>
          <w:lang w:eastAsia="zh-CN"/>
        </w:rPr>
        <w:t>Therefore, CSI measurements should be supported</w:t>
      </w:r>
      <w:r w:rsidR="001E6C58">
        <w:rPr>
          <w:rStyle w:val="fontstyle01"/>
          <w:rFonts w:ascii="Times New Roman" w:hAnsi="Times New Roman"/>
          <w:sz w:val="22"/>
          <w:lang w:eastAsia="zh-CN"/>
        </w:rPr>
        <w:t xml:space="preserve"> to reduce the activation</w:t>
      </w:r>
      <w:r w:rsidR="00494DC3">
        <w:rPr>
          <w:rStyle w:val="fontstyle01"/>
          <w:rFonts w:ascii="Times New Roman" w:hAnsi="Times New Roman"/>
          <w:sz w:val="22"/>
          <w:lang w:eastAsia="zh-CN"/>
        </w:rPr>
        <w:t xml:space="preserve"> latency</w:t>
      </w:r>
      <w:r w:rsidR="00BF2D0D" w:rsidRPr="001C1021">
        <w:rPr>
          <w:rStyle w:val="fontstyle01"/>
          <w:rFonts w:ascii="Times New Roman" w:hAnsi="Times New Roman"/>
          <w:sz w:val="22"/>
          <w:lang w:eastAsia="zh-CN"/>
        </w:rPr>
        <w:t xml:space="preserve">. </w:t>
      </w:r>
    </w:p>
    <w:p w:rsidR="00685BD4" w:rsidRPr="00D42074" w:rsidRDefault="00685BD4" w:rsidP="00D42074">
      <w:pPr>
        <w:spacing w:after="0" w:line="360" w:lineRule="auto"/>
        <w:jc w:val="both"/>
        <w:rPr>
          <w:szCs w:val="22"/>
        </w:rPr>
      </w:pPr>
      <w:r w:rsidRPr="006D44D2">
        <w:rPr>
          <w:rFonts w:hint="eastAsia"/>
          <w:b/>
          <w:sz w:val="22"/>
          <w:szCs w:val="22"/>
          <w:lang w:eastAsia="zh-CN"/>
        </w:rPr>
        <w:t>P</w:t>
      </w:r>
      <w:r w:rsidRPr="006D44D2">
        <w:rPr>
          <w:b/>
          <w:sz w:val="22"/>
          <w:szCs w:val="22"/>
          <w:lang w:eastAsia="zh-CN"/>
        </w:rPr>
        <w:t xml:space="preserve">roposal 5: </w:t>
      </w:r>
      <w:r w:rsidR="00494DC3" w:rsidRPr="00494DC3">
        <w:rPr>
          <w:b/>
          <w:sz w:val="22"/>
          <w:szCs w:val="22"/>
          <w:lang w:eastAsia="zh-CN"/>
        </w:rPr>
        <w:t>CSI measurements should be supported to reduce the activation latency</w:t>
      </w:r>
      <w:r w:rsidR="001E6C58" w:rsidRPr="001E6C58">
        <w:rPr>
          <w:b/>
          <w:sz w:val="22"/>
          <w:szCs w:val="22"/>
          <w:lang w:eastAsia="zh-CN"/>
        </w:rPr>
        <w:t>.</w:t>
      </w:r>
      <w:r w:rsidRPr="006D44D2">
        <w:rPr>
          <w:b/>
          <w:sz w:val="22"/>
          <w:szCs w:val="22"/>
          <w:lang w:eastAsia="zh-CN"/>
        </w:rPr>
        <w:t xml:space="preserve"> </w:t>
      </w:r>
    </w:p>
    <w:p w:rsidR="00912E25" w:rsidRPr="00912E25" w:rsidRDefault="00912E25" w:rsidP="00912E25">
      <w:pPr>
        <w:spacing w:after="240"/>
        <w:jc w:val="center"/>
        <w:rPr>
          <w:rStyle w:val="fontstyle01"/>
          <w:rFonts w:ascii="Times New Roman" w:hAnsi="Times New Roman"/>
          <w:b/>
          <w:color w:val="auto"/>
          <w:lang w:val="en-US"/>
        </w:rPr>
      </w:pPr>
      <w:r>
        <w:object w:dxaOrig="14996" w:dyaOrig="3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119.5pt" o:ole="">
            <v:imagedata r:id="rId12" o:title=""/>
          </v:shape>
          <o:OLEObject Type="Embed" ProgID="VisioViewer.Viewer.1" ShapeID="_x0000_i1025" DrawAspect="Content" ObjectID="_1664970567" r:id="rId13"/>
        </w:object>
      </w:r>
      <w:r w:rsidRPr="00ED4A64">
        <w:rPr>
          <w:b/>
          <w:lang w:val="en-US"/>
        </w:rPr>
        <w:t xml:space="preserve">Figure </w:t>
      </w:r>
      <w:r>
        <w:rPr>
          <w:b/>
          <w:lang w:val="en-US"/>
        </w:rPr>
        <w:t>1</w:t>
      </w:r>
      <w:r w:rsidRPr="00ED4A64">
        <w:rPr>
          <w:b/>
          <w:lang w:val="en-US"/>
        </w:rPr>
        <w:t xml:space="preserve">: </w:t>
      </w:r>
      <w:r>
        <w:rPr>
          <w:b/>
          <w:lang w:val="en-US"/>
        </w:rPr>
        <w:t>i</w:t>
      </w:r>
      <w:r w:rsidRPr="00ED4A64">
        <w:rPr>
          <w:b/>
          <w:lang w:val="en-US"/>
        </w:rPr>
        <w:t>llustration of NR SCell activation latency</w:t>
      </w:r>
    </w:p>
    <w:p w:rsidR="00217BBD" w:rsidRPr="005C66B9" w:rsidRDefault="00217BBD" w:rsidP="008D6A7C">
      <w:pPr>
        <w:pStyle w:val="1"/>
        <w:numPr>
          <w:ilvl w:val="0"/>
          <w:numId w:val="10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ab/>
        <w:t>Conclusions</w:t>
      </w:r>
    </w:p>
    <w:p w:rsidR="00AE5B9C" w:rsidRPr="00AE5B9C" w:rsidRDefault="00217BBD" w:rsidP="00C34B87">
      <w:pPr>
        <w:spacing w:after="0"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paper </w:t>
      </w:r>
      <w:r w:rsidR="00AE5B9C">
        <w:rPr>
          <w:sz w:val="22"/>
          <w:szCs w:val="22"/>
          <w:lang w:eastAsia="zh-CN"/>
        </w:rPr>
        <w:t>discuss</w:t>
      </w:r>
      <w:r w:rsidR="004E6AC3">
        <w:rPr>
          <w:sz w:val="22"/>
          <w:szCs w:val="22"/>
          <w:lang w:eastAsia="zh-CN"/>
        </w:rPr>
        <w:t>es</w:t>
      </w:r>
      <w:r w:rsidR="00AE5B9C" w:rsidRPr="00AE5B9C">
        <w:rPr>
          <w:sz w:val="22"/>
          <w:szCs w:val="22"/>
          <w:lang w:eastAsia="zh-CN"/>
        </w:rPr>
        <w:t xml:space="preserve"> the</w:t>
      </w:r>
      <w:r w:rsidR="00AE5B9C">
        <w:rPr>
          <w:sz w:val="22"/>
          <w:szCs w:val="22"/>
          <w:lang w:eastAsia="zh-CN"/>
        </w:rPr>
        <w:t xml:space="preserve"> definition and the UE behavio</w:t>
      </w:r>
      <w:r w:rsidR="004E6AC3">
        <w:rPr>
          <w:sz w:val="22"/>
          <w:szCs w:val="22"/>
          <w:lang w:eastAsia="zh-CN"/>
        </w:rPr>
        <w:t>u</w:t>
      </w:r>
      <w:r w:rsidR="00AE5B9C">
        <w:rPr>
          <w:sz w:val="22"/>
          <w:szCs w:val="22"/>
          <w:lang w:eastAsia="zh-CN"/>
        </w:rPr>
        <w:t xml:space="preserve">r of the suspended SCG, </w:t>
      </w:r>
      <w:r w:rsidRPr="00A17F88">
        <w:rPr>
          <w:sz w:val="22"/>
          <w:szCs w:val="22"/>
          <w:lang w:eastAsia="zh-CN"/>
        </w:rPr>
        <w:t>and the observation</w:t>
      </w:r>
      <w:r w:rsidR="004E6AC3">
        <w:rPr>
          <w:sz w:val="22"/>
          <w:szCs w:val="22"/>
          <w:lang w:eastAsia="zh-CN"/>
        </w:rPr>
        <w:t>s</w:t>
      </w:r>
      <w:r w:rsidRPr="00A17F88">
        <w:rPr>
          <w:sz w:val="22"/>
          <w:szCs w:val="22"/>
          <w:lang w:eastAsia="zh-CN"/>
        </w:rPr>
        <w:t xml:space="preserve"> and proposal</w:t>
      </w:r>
      <w:r w:rsidR="004E6AC3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are given as below.</w:t>
      </w:r>
      <w:r w:rsidR="00AE5B9C" w:rsidRPr="00AE5B9C">
        <w:t xml:space="preserve"> </w:t>
      </w:r>
    </w:p>
    <w:p w:rsidR="009B4BD6" w:rsidRPr="006D44D2" w:rsidRDefault="009B4BD6" w:rsidP="009B4BD6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6D44D2">
        <w:rPr>
          <w:b/>
          <w:sz w:val="22"/>
          <w:szCs w:val="22"/>
          <w:lang w:eastAsia="zh-CN"/>
        </w:rPr>
        <w:t xml:space="preserve">Observation 1: </w:t>
      </w:r>
      <w:r>
        <w:rPr>
          <w:b/>
          <w:sz w:val="22"/>
          <w:szCs w:val="22"/>
          <w:lang w:eastAsia="zh-CN"/>
        </w:rPr>
        <w:t>Given that</w:t>
      </w:r>
      <w:r w:rsidRPr="006D44D2">
        <w:rPr>
          <w:b/>
          <w:sz w:val="22"/>
          <w:szCs w:val="22"/>
          <w:lang w:eastAsia="zh-CN"/>
        </w:rPr>
        <w:t xml:space="preserve"> </w:t>
      </w:r>
      <w:r w:rsidRPr="006D44D2">
        <w:rPr>
          <w:b/>
          <w:sz w:val="22"/>
          <w:szCs w:val="22"/>
          <w:lang w:eastAsia="zh-CN"/>
        </w:rPr>
        <w:t xml:space="preserve">the </w:t>
      </w:r>
      <w:r>
        <w:rPr>
          <w:b/>
          <w:sz w:val="22"/>
          <w:szCs w:val="22"/>
          <w:lang w:eastAsia="zh-CN"/>
        </w:rPr>
        <w:t xml:space="preserve">unaccepted </w:t>
      </w:r>
      <w:r w:rsidRPr="006D44D2">
        <w:rPr>
          <w:b/>
          <w:sz w:val="22"/>
          <w:szCs w:val="22"/>
          <w:lang w:eastAsia="zh-CN"/>
        </w:rPr>
        <w:t>latency and significant</w:t>
      </w:r>
      <w:r w:rsidRPr="00D42074">
        <w:rPr>
          <w:b/>
          <w:sz w:val="22"/>
          <w:szCs w:val="22"/>
          <w:lang w:eastAsia="zh-CN"/>
        </w:rPr>
        <w:t xml:space="preserve"> overhead, </w:t>
      </w:r>
      <w:r w:rsidRPr="009B4BD6">
        <w:rPr>
          <w:b/>
          <w:sz w:val="22"/>
          <w:szCs w:val="22"/>
          <w:lang w:eastAsia="zh-CN"/>
        </w:rPr>
        <w:t>the existing SCG release and addition solutions need to be improved in Rel-17</w:t>
      </w:r>
      <w:r>
        <w:rPr>
          <w:b/>
          <w:sz w:val="22"/>
          <w:szCs w:val="22"/>
          <w:lang w:eastAsia="zh-CN"/>
        </w:rPr>
        <w:t>.</w:t>
      </w:r>
    </w:p>
    <w:p w:rsidR="006D44D2" w:rsidRDefault="006D44D2" w:rsidP="00C34B87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6D44D2">
        <w:rPr>
          <w:b/>
          <w:sz w:val="22"/>
          <w:szCs w:val="22"/>
          <w:lang w:eastAsia="zh-CN"/>
        </w:rPr>
        <w:t>Observation 2: For dormant SCells, the UE stops monitoring PDCCH but continues other activities such as CSI measurements, AGC and beam management.</w:t>
      </w:r>
    </w:p>
    <w:p w:rsidR="009B4BD6" w:rsidRDefault="009B4BD6" w:rsidP="009B4BD6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6D44D2">
        <w:rPr>
          <w:b/>
          <w:sz w:val="22"/>
          <w:szCs w:val="22"/>
          <w:lang w:eastAsia="zh-CN"/>
        </w:rPr>
        <w:t xml:space="preserve">Proposal 1: </w:t>
      </w:r>
      <w:r>
        <w:rPr>
          <w:b/>
          <w:sz w:val="22"/>
          <w:szCs w:val="22"/>
          <w:lang w:eastAsia="zh-CN"/>
        </w:rPr>
        <w:t>The suspended SCG mainly focus on</w:t>
      </w:r>
      <w:r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 xml:space="preserve">the behaviour of both PSCell and SCells, and the details need to be further discussed. </w:t>
      </w:r>
    </w:p>
    <w:p w:rsidR="006D44D2" w:rsidRDefault="006D44D2" w:rsidP="006D44D2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B35EA1">
        <w:rPr>
          <w:rFonts w:hint="eastAsia"/>
          <w:b/>
          <w:sz w:val="22"/>
          <w:szCs w:val="22"/>
          <w:lang w:eastAsia="zh-CN"/>
        </w:rPr>
        <w:t>P</w:t>
      </w:r>
      <w:r w:rsidRPr="00B35EA1">
        <w:rPr>
          <w:b/>
          <w:sz w:val="22"/>
          <w:szCs w:val="22"/>
          <w:lang w:eastAsia="zh-CN"/>
        </w:rPr>
        <w:t xml:space="preserve">roposal 2: </w:t>
      </w:r>
      <w:r>
        <w:rPr>
          <w:b/>
          <w:sz w:val="22"/>
          <w:szCs w:val="22"/>
          <w:lang w:eastAsia="zh-CN"/>
        </w:rPr>
        <w:t xml:space="preserve">When SCG is suspended, UE will not perform PDCCH </w:t>
      </w:r>
      <w:r w:rsidRPr="00E9195F">
        <w:rPr>
          <w:b/>
          <w:sz w:val="22"/>
          <w:szCs w:val="22"/>
          <w:lang w:eastAsia="zh-CN"/>
        </w:rPr>
        <w:t>monitoring on PSCell</w:t>
      </w:r>
      <w:r>
        <w:rPr>
          <w:b/>
          <w:sz w:val="22"/>
          <w:szCs w:val="22"/>
          <w:lang w:eastAsia="zh-CN"/>
        </w:rPr>
        <w:t xml:space="preserve"> to save power consumption.</w:t>
      </w:r>
    </w:p>
    <w:p w:rsidR="006D44D2" w:rsidRPr="00B35EA1" w:rsidRDefault="009B4BD6" w:rsidP="006D44D2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B35EA1">
        <w:rPr>
          <w:rFonts w:hint="eastAsia"/>
          <w:b/>
          <w:sz w:val="22"/>
          <w:szCs w:val="22"/>
          <w:lang w:eastAsia="zh-CN"/>
        </w:rPr>
        <w:t>P</w:t>
      </w:r>
      <w:r w:rsidRPr="00B35EA1">
        <w:rPr>
          <w:b/>
          <w:sz w:val="22"/>
          <w:szCs w:val="22"/>
          <w:lang w:eastAsia="zh-CN"/>
        </w:rPr>
        <w:t xml:space="preserve">roposal 3: </w:t>
      </w:r>
      <w:r>
        <w:rPr>
          <w:b/>
          <w:sz w:val="22"/>
          <w:szCs w:val="22"/>
          <w:lang w:eastAsia="zh-CN"/>
        </w:rPr>
        <w:t xml:space="preserve">The </w:t>
      </w:r>
      <w:r w:rsidRPr="00B35EA1">
        <w:rPr>
          <w:b/>
          <w:sz w:val="22"/>
          <w:szCs w:val="22"/>
          <w:lang w:eastAsia="zh-CN"/>
        </w:rPr>
        <w:t xml:space="preserve">RRM measurement relaxation </w:t>
      </w:r>
      <w:r>
        <w:rPr>
          <w:b/>
          <w:sz w:val="22"/>
          <w:szCs w:val="22"/>
          <w:lang w:eastAsia="zh-CN"/>
        </w:rPr>
        <w:t>need</w:t>
      </w:r>
      <w:r w:rsidRPr="00B35EA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 xml:space="preserve">to </w:t>
      </w:r>
      <w:r w:rsidRPr="00B35EA1">
        <w:rPr>
          <w:b/>
          <w:sz w:val="22"/>
          <w:szCs w:val="22"/>
          <w:lang w:eastAsia="zh-CN"/>
        </w:rPr>
        <w:t xml:space="preserve">be considered in some cases and </w:t>
      </w:r>
      <w:r>
        <w:rPr>
          <w:b/>
          <w:sz w:val="22"/>
          <w:szCs w:val="22"/>
          <w:lang w:eastAsia="zh-CN"/>
        </w:rPr>
        <w:t>the</w:t>
      </w:r>
      <w:r w:rsidRPr="00B35EA1">
        <w:rPr>
          <w:b/>
          <w:sz w:val="22"/>
          <w:szCs w:val="22"/>
          <w:lang w:eastAsia="zh-CN"/>
        </w:rPr>
        <w:t xml:space="preserve"> </w:t>
      </w:r>
      <w:r w:rsidRPr="00B35EA1">
        <w:rPr>
          <w:b/>
          <w:sz w:val="22"/>
          <w:szCs w:val="22"/>
          <w:lang w:eastAsia="zh-CN"/>
        </w:rPr>
        <w:t xml:space="preserve">details need </w:t>
      </w:r>
      <w:r>
        <w:rPr>
          <w:b/>
          <w:sz w:val="22"/>
          <w:szCs w:val="22"/>
          <w:lang w:eastAsia="zh-CN"/>
        </w:rPr>
        <w:t xml:space="preserve">to be </w:t>
      </w:r>
      <w:r w:rsidRPr="00B35EA1">
        <w:rPr>
          <w:b/>
          <w:sz w:val="22"/>
          <w:szCs w:val="22"/>
          <w:lang w:eastAsia="zh-CN"/>
        </w:rPr>
        <w:t>further stud</w:t>
      </w:r>
      <w:r>
        <w:rPr>
          <w:b/>
          <w:sz w:val="22"/>
          <w:szCs w:val="22"/>
          <w:lang w:eastAsia="zh-CN"/>
        </w:rPr>
        <w:t>ied</w:t>
      </w:r>
      <w:r w:rsidRPr="00B35EA1">
        <w:rPr>
          <w:b/>
          <w:sz w:val="22"/>
          <w:szCs w:val="22"/>
          <w:lang w:eastAsia="zh-CN"/>
        </w:rPr>
        <w:t xml:space="preserve">. </w:t>
      </w:r>
      <w:r w:rsidR="006D44D2" w:rsidRPr="00B35EA1">
        <w:rPr>
          <w:b/>
          <w:sz w:val="22"/>
          <w:szCs w:val="22"/>
          <w:lang w:eastAsia="zh-CN"/>
        </w:rPr>
        <w:t xml:space="preserve"> </w:t>
      </w:r>
    </w:p>
    <w:p w:rsidR="009B4BD6" w:rsidRPr="00B35EA1" w:rsidRDefault="009B4BD6" w:rsidP="009B4BD6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r w:rsidRPr="00B35EA1">
        <w:rPr>
          <w:rFonts w:hint="eastAsia"/>
          <w:b/>
          <w:sz w:val="22"/>
          <w:szCs w:val="22"/>
          <w:lang w:eastAsia="zh-CN"/>
        </w:rPr>
        <w:t>P</w:t>
      </w:r>
      <w:r w:rsidRPr="00B35EA1">
        <w:rPr>
          <w:b/>
          <w:sz w:val="22"/>
          <w:szCs w:val="22"/>
          <w:lang w:eastAsia="zh-CN"/>
        </w:rPr>
        <w:t>roposal 4: UE should perform RLM measurement on PSCell and a RLM relaxation mechanism need</w:t>
      </w:r>
      <w:r>
        <w:rPr>
          <w:b/>
          <w:sz w:val="22"/>
          <w:szCs w:val="22"/>
          <w:lang w:eastAsia="zh-CN"/>
        </w:rPr>
        <w:t xml:space="preserve"> to be</w:t>
      </w:r>
      <w:r w:rsidRPr="00B35EA1">
        <w:rPr>
          <w:b/>
          <w:sz w:val="22"/>
          <w:szCs w:val="22"/>
          <w:lang w:eastAsia="zh-CN"/>
        </w:rPr>
        <w:t xml:space="preserve"> further </w:t>
      </w:r>
      <w:r>
        <w:rPr>
          <w:b/>
          <w:sz w:val="22"/>
          <w:szCs w:val="22"/>
          <w:lang w:eastAsia="zh-CN"/>
        </w:rPr>
        <w:t>studied</w:t>
      </w:r>
      <w:r w:rsidRPr="00B35EA1">
        <w:rPr>
          <w:b/>
          <w:sz w:val="22"/>
          <w:szCs w:val="22"/>
          <w:lang w:eastAsia="zh-CN"/>
        </w:rPr>
        <w:t xml:space="preserve">. </w:t>
      </w:r>
    </w:p>
    <w:p w:rsidR="006D44D2" w:rsidRPr="006D44D2" w:rsidRDefault="006D44D2" w:rsidP="00C34B87">
      <w:pPr>
        <w:spacing w:after="0" w:line="360" w:lineRule="auto"/>
        <w:jc w:val="both"/>
        <w:rPr>
          <w:b/>
          <w:sz w:val="22"/>
          <w:szCs w:val="22"/>
          <w:lang w:eastAsia="zh-CN"/>
        </w:rPr>
      </w:pPr>
      <w:bookmarkStart w:id="0" w:name="_GoBack"/>
      <w:bookmarkEnd w:id="0"/>
      <w:r w:rsidRPr="006D44D2">
        <w:rPr>
          <w:b/>
          <w:sz w:val="22"/>
          <w:szCs w:val="22"/>
          <w:lang w:eastAsia="zh-CN"/>
        </w:rPr>
        <w:t xml:space="preserve">Proposal 5: </w:t>
      </w:r>
      <w:r w:rsidR="00494DC3" w:rsidRPr="00494DC3">
        <w:rPr>
          <w:b/>
          <w:sz w:val="22"/>
          <w:szCs w:val="22"/>
          <w:lang w:eastAsia="zh-CN"/>
        </w:rPr>
        <w:t>CSI measurements should be supported to reduce the activation latency.</w:t>
      </w:r>
    </w:p>
    <w:p w:rsidR="00217BBD" w:rsidRPr="005C66B9" w:rsidRDefault="00217BBD" w:rsidP="008D6A7C">
      <w:pPr>
        <w:pStyle w:val="1"/>
        <w:numPr>
          <w:ilvl w:val="0"/>
          <w:numId w:val="10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:rsidR="009E6EFC" w:rsidRDefault="009E6EFC" w:rsidP="001C2B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</w:rPr>
      </w:pPr>
      <w:r w:rsidRPr="009E6EFC">
        <w:rPr>
          <w:sz w:val="22"/>
          <w:szCs w:val="22"/>
        </w:rPr>
        <w:t>RP-</w:t>
      </w:r>
      <w:r w:rsidR="001C2B31" w:rsidRPr="001C2B31">
        <w:rPr>
          <w:sz w:val="22"/>
          <w:szCs w:val="22"/>
        </w:rPr>
        <w:t>201040</w:t>
      </w:r>
      <w:r w:rsidR="001C2B31">
        <w:rPr>
          <w:sz w:val="22"/>
          <w:szCs w:val="22"/>
        </w:rPr>
        <w:t>,</w:t>
      </w:r>
      <w:r w:rsidRPr="009E6EFC">
        <w:rPr>
          <w:sz w:val="22"/>
          <w:szCs w:val="22"/>
        </w:rPr>
        <w:t xml:space="preserve"> </w:t>
      </w:r>
      <w:r w:rsidR="001C2B31" w:rsidRPr="001C2B31">
        <w:rPr>
          <w:sz w:val="22"/>
          <w:szCs w:val="22"/>
        </w:rPr>
        <w:t>Revised WID on Further Multi-RAT Dual-Connectivity enhancements</w:t>
      </w:r>
      <w:r w:rsidRPr="009E6EFC">
        <w:rPr>
          <w:sz w:val="22"/>
          <w:szCs w:val="22"/>
        </w:rPr>
        <w:t>, Huawei</w:t>
      </w:r>
    </w:p>
    <w:p w:rsidR="009E6EFC" w:rsidRDefault="009E6EFC" w:rsidP="009E6EF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</w:rPr>
      </w:pPr>
      <w:r w:rsidRPr="009E6EFC">
        <w:rPr>
          <w:sz w:val="22"/>
          <w:szCs w:val="22"/>
        </w:rPr>
        <w:t>TR 38.840 V16.0.0</w:t>
      </w:r>
      <w:r>
        <w:rPr>
          <w:sz w:val="22"/>
          <w:szCs w:val="22"/>
        </w:rPr>
        <w:t xml:space="preserve">, </w:t>
      </w:r>
      <w:r w:rsidRPr="009E6EFC">
        <w:rPr>
          <w:sz w:val="22"/>
          <w:szCs w:val="22"/>
        </w:rPr>
        <w:t>Study on User Equipment (UE) power saving in NR</w:t>
      </w:r>
    </w:p>
    <w:p w:rsidR="000A715D" w:rsidRDefault="000A715D" w:rsidP="005414E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</w:rPr>
      </w:pPr>
      <w:r w:rsidRPr="000A715D">
        <w:rPr>
          <w:sz w:val="22"/>
          <w:szCs w:val="22"/>
        </w:rPr>
        <w:t>R2-2007598</w:t>
      </w:r>
      <w:r>
        <w:rPr>
          <w:sz w:val="22"/>
          <w:szCs w:val="22"/>
        </w:rPr>
        <w:t xml:space="preserve">, </w:t>
      </w:r>
      <w:r w:rsidR="005414EA" w:rsidRPr="005414EA">
        <w:rPr>
          <w:sz w:val="22"/>
          <w:szCs w:val="22"/>
        </w:rPr>
        <w:t>Efficient SCG/SCell (de)activation</w:t>
      </w:r>
      <w:r w:rsidR="005414EA">
        <w:rPr>
          <w:sz w:val="22"/>
          <w:szCs w:val="22"/>
        </w:rPr>
        <w:t>, Ericsson</w:t>
      </w:r>
    </w:p>
    <w:p w:rsidR="00461CC3" w:rsidRDefault="00461CC3" w:rsidP="00461CC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</w:rPr>
      </w:pPr>
      <w:r w:rsidRPr="00461CC3">
        <w:rPr>
          <w:sz w:val="22"/>
          <w:szCs w:val="22"/>
        </w:rPr>
        <w:t>R2- 2007748</w:t>
      </w:r>
      <w:r>
        <w:rPr>
          <w:sz w:val="22"/>
          <w:szCs w:val="22"/>
        </w:rPr>
        <w:t xml:space="preserve">, </w:t>
      </w:r>
      <w:r w:rsidRPr="00461CC3">
        <w:rPr>
          <w:sz w:val="22"/>
          <w:szCs w:val="22"/>
        </w:rPr>
        <w:t>Efficient SCG activation/deactivation in MR-DC</w:t>
      </w:r>
      <w:r>
        <w:rPr>
          <w:sz w:val="22"/>
          <w:szCs w:val="22"/>
        </w:rPr>
        <w:t xml:space="preserve">, </w:t>
      </w:r>
      <w:r w:rsidRPr="00461CC3">
        <w:rPr>
          <w:sz w:val="22"/>
          <w:szCs w:val="22"/>
        </w:rPr>
        <w:t>Qualcomm Incorporated</w:t>
      </w:r>
    </w:p>
    <w:p w:rsidR="009E6EFC" w:rsidRDefault="009E6EFC" w:rsidP="009E6EF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TS 38.133, v15.4.0, </w:t>
      </w:r>
      <w:r w:rsidRPr="009E6EFC">
        <w:rPr>
          <w:sz w:val="22"/>
          <w:szCs w:val="22"/>
        </w:rPr>
        <w:t>Requirements for support of radio resource management</w:t>
      </w:r>
    </w:p>
    <w:p w:rsidR="009E6EFC" w:rsidRDefault="009E6EFC" w:rsidP="009E6EF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</w:rPr>
      </w:pPr>
      <w:r w:rsidRPr="009E6EFC">
        <w:rPr>
          <w:sz w:val="22"/>
          <w:szCs w:val="22"/>
        </w:rPr>
        <w:t>R2-1912195</w:t>
      </w:r>
      <w:r>
        <w:rPr>
          <w:sz w:val="22"/>
          <w:szCs w:val="22"/>
        </w:rPr>
        <w:t xml:space="preserve">, </w:t>
      </w:r>
      <w:r w:rsidRPr="009E6EFC">
        <w:rPr>
          <w:sz w:val="22"/>
          <w:szCs w:val="22"/>
        </w:rPr>
        <w:t>Discussion on fast SCell activation based on RAN1 / RAN4 reply LS</w:t>
      </w:r>
      <w:r>
        <w:rPr>
          <w:sz w:val="22"/>
          <w:szCs w:val="22"/>
        </w:rPr>
        <w:t xml:space="preserve">, </w:t>
      </w:r>
      <w:r w:rsidRPr="009E6EFC">
        <w:rPr>
          <w:sz w:val="22"/>
          <w:szCs w:val="22"/>
        </w:rPr>
        <w:t>Qualcomm Incorporated, Verizon, Vodafone, Sprint, MediaTek Inc., Charter Communications</w:t>
      </w:r>
    </w:p>
    <w:p w:rsidR="001D72C2" w:rsidRDefault="001D72C2" w:rsidP="001D72C2">
      <w:pPr>
        <w:pStyle w:val="ListParagraph1"/>
        <w:numPr>
          <w:ilvl w:val="0"/>
          <w:numId w:val="9"/>
        </w:numPr>
        <w:ind w:firstLineChars="0"/>
      </w:pPr>
      <w:r>
        <w:t xml:space="preserve">RAN1#96bis </w:t>
      </w:r>
      <w:r>
        <w:rPr>
          <w:lang w:val="de-DE"/>
        </w:rPr>
        <w:t>R1-1905915</w:t>
      </w:r>
      <w:r>
        <w:t xml:space="preserve"> Summary of email discussion [96b-NR-11]</w:t>
      </w:r>
    </w:p>
    <w:p w:rsidR="00823FF5" w:rsidRDefault="00823FF5" w:rsidP="00823FF5">
      <w:pPr>
        <w:pStyle w:val="ListParagraph1"/>
        <w:numPr>
          <w:ilvl w:val="0"/>
          <w:numId w:val="9"/>
        </w:numPr>
        <w:ind w:firstLineChars="0"/>
      </w:pPr>
      <w:r w:rsidRPr="00823FF5">
        <w:rPr>
          <w:rFonts w:eastAsia="宋体"/>
        </w:rPr>
        <w:t>R2-1907097</w:t>
      </w:r>
      <w:r>
        <w:rPr>
          <w:rFonts w:eastAsia="宋体"/>
        </w:rPr>
        <w:t xml:space="preserve">, </w:t>
      </w:r>
      <w:r w:rsidRPr="00823FF5">
        <w:rPr>
          <w:rFonts w:eastAsia="宋体"/>
        </w:rPr>
        <w:t>On delay reduction of SCell Activation</w:t>
      </w:r>
      <w:r>
        <w:rPr>
          <w:rFonts w:eastAsia="宋体"/>
        </w:rPr>
        <w:t>,</w:t>
      </w:r>
      <w:r w:rsidRPr="00823FF5">
        <w:rPr>
          <w:rFonts w:eastAsia="宋体"/>
        </w:rPr>
        <w:t xml:space="preserve"> ZTE Corporation, Sanechips</w:t>
      </w:r>
    </w:p>
    <w:p w:rsidR="00217BBD" w:rsidRPr="001D72C2" w:rsidRDefault="00217BBD" w:rsidP="001D72C2"/>
    <w:sectPr w:rsidR="00217BBD" w:rsidRPr="001D72C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D6E" w:rsidRDefault="00113D6E" w:rsidP="00912621">
      <w:pPr>
        <w:spacing w:after="0" w:line="240" w:lineRule="auto"/>
      </w:pPr>
      <w:r>
        <w:separator/>
      </w:r>
    </w:p>
  </w:endnote>
  <w:endnote w:type="continuationSeparator" w:id="0">
    <w:p w:rsidR="00113D6E" w:rsidRDefault="00113D6E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宋体"/>
    <w:charset w:val="86"/>
    <w:family w:val="roman"/>
    <w:pitch w:val="default"/>
    <w:sig w:usb0="00000000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D6E" w:rsidRDefault="00113D6E" w:rsidP="00912621">
      <w:pPr>
        <w:spacing w:after="0" w:line="240" w:lineRule="auto"/>
      </w:pPr>
      <w:r>
        <w:separator/>
      </w:r>
    </w:p>
  </w:footnote>
  <w:footnote w:type="continuationSeparator" w:id="0">
    <w:p w:rsidR="00113D6E" w:rsidRDefault="00113D6E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65001D"/>
    <w:multiLevelType w:val="hybridMultilevel"/>
    <w:tmpl w:val="1E24D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221FC7E8"/>
    <w:multiLevelType w:val="multilevel"/>
    <w:tmpl w:val="221FC7E8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宋体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2833784D"/>
    <w:multiLevelType w:val="hybridMultilevel"/>
    <w:tmpl w:val="E1BC7128"/>
    <w:lvl w:ilvl="0" w:tplc="3C4A6156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9D21546"/>
    <w:multiLevelType w:val="hybridMultilevel"/>
    <w:tmpl w:val="908607C0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580728"/>
    <w:multiLevelType w:val="hybridMultilevel"/>
    <w:tmpl w:val="74B0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D138C8"/>
    <w:multiLevelType w:val="hybridMultilevel"/>
    <w:tmpl w:val="17323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A3BFA"/>
    <w:multiLevelType w:val="hybridMultilevel"/>
    <w:tmpl w:val="362450BC"/>
    <w:lvl w:ilvl="0" w:tplc="6AF25D2E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F711CED"/>
    <w:multiLevelType w:val="hybridMultilevel"/>
    <w:tmpl w:val="DC1E147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7EEC79A2"/>
    <w:multiLevelType w:val="hybridMultilevel"/>
    <w:tmpl w:val="F878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26F33"/>
    <w:multiLevelType w:val="multilevel"/>
    <w:tmpl w:val="7F226F33"/>
    <w:lvl w:ilvl="0">
      <w:start w:val="1"/>
      <w:numFmt w:val="decimal"/>
      <w:lvlText w:val="Observation %1."/>
      <w:lvlJc w:val="left"/>
      <w:pPr>
        <w:ind w:left="425" w:hanging="425"/>
      </w:pPr>
      <w:rPr>
        <w:rFonts w:ascii="Times New Roman" w:eastAsia="宋体" w:hAnsi="Times New Roman" w:cs="宋体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2"/>
  </w:num>
  <w:num w:numId="7">
    <w:abstractNumId w:val="14"/>
  </w:num>
  <w:num w:numId="8">
    <w:abstractNumId w:val="16"/>
  </w:num>
  <w:num w:numId="9">
    <w:abstractNumId w:val="7"/>
  </w:num>
  <w:num w:numId="10">
    <w:abstractNumId w:val="0"/>
  </w:num>
  <w:num w:numId="11">
    <w:abstractNumId w:val="6"/>
  </w:num>
  <w:num w:numId="12">
    <w:abstractNumId w:val="10"/>
  </w:num>
  <w:num w:numId="13">
    <w:abstractNumId w:val="1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9"/>
  </w:num>
  <w:num w:numId="17">
    <w:abstractNumId w:val="8"/>
  </w:num>
  <w:num w:numId="18">
    <w:abstractNumId w:val="5"/>
  </w:num>
  <w:num w:numId="19">
    <w:abstractNumId w:val="11"/>
  </w:num>
  <w:num w:numId="20">
    <w:abstractNumId w:val="4"/>
  </w:num>
  <w:num w:numId="2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5498"/>
    <w:rsid w:val="0000612D"/>
    <w:rsid w:val="00007AD5"/>
    <w:rsid w:val="00017BB3"/>
    <w:rsid w:val="00021AB2"/>
    <w:rsid w:val="000267A8"/>
    <w:rsid w:val="0003047D"/>
    <w:rsid w:val="00031475"/>
    <w:rsid w:val="00036389"/>
    <w:rsid w:val="000369EB"/>
    <w:rsid w:val="0004190C"/>
    <w:rsid w:val="00042186"/>
    <w:rsid w:val="00042F9E"/>
    <w:rsid w:val="00050A6E"/>
    <w:rsid w:val="00050CE1"/>
    <w:rsid w:val="0005124C"/>
    <w:rsid w:val="0005209D"/>
    <w:rsid w:val="000555C3"/>
    <w:rsid w:val="000604F0"/>
    <w:rsid w:val="00073E84"/>
    <w:rsid w:val="000767B8"/>
    <w:rsid w:val="00085C3D"/>
    <w:rsid w:val="00090FBE"/>
    <w:rsid w:val="00091A59"/>
    <w:rsid w:val="000965F2"/>
    <w:rsid w:val="00096841"/>
    <w:rsid w:val="000A290F"/>
    <w:rsid w:val="000A6F9E"/>
    <w:rsid w:val="000A715D"/>
    <w:rsid w:val="000B0268"/>
    <w:rsid w:val="000B0BE2"/>
    <w:rsid w:val="000B4E76"/>
    <w:rsid w:val="000C1A04"/>
    <w:rsid w:val="000C37F8"/>
    <w:rsid w:val="000C44C8"/>
    <w:rsid w:val="000C511B"/>
    <w:rsid w:val="000C5793"/>
    <w:rsid w:val="000D0A01"/>
    <w:rsid w:val="000D106F"/>
    <w:rsid w:val="000D4C6E"/>
    <w:rsid w:val="000D7059"/>
    <w:rsid w:val="000D741E"/>
    <w:rsid w:val="000D7737"/>
    <w:rsid w:val="000E10EC"/>
    <w:rsid w:val="000E2934"/>
    <w:rsid w:val="000E36E2"/>
    <w:rsid w:val="000E4C6D"/>
    <w:rsid w:val="000E6A20"/>
    <w:rsid w:val="000F15DE"/>
    <w:rsid w:val="000F295F"/>
    <w:rsid w:val="000F32F0"/>
    <w:rsid w:val="000F711F"/>
    <w:rsid w:val="00102A74"/>
    <w:rsid w:val="00105FBA"/>
    <w:rsid w:val="001130EF"/>
    <w:rsid w:val="00113D6E"/>
    <w:rsid w:val="00115999"/>
    <w:rsid w:val="00120021"/>
    <w:rsid w:val="00120FEF"/>
    <w:rsid w:val="0012112A"/>
    <w:rsid w:val="001253A6"/>
    <w:rsid w:val="001259DC"/>
    <w:rsid w:val="00131F24"/>
    <w:rsid w:val="00132BBC"/>
    <w:rsid w:val="001366AE"/>
    <w:rsid w:val="001401C9"/>
    <w:rsid w:val="001403B3"/>
    <w:rsid w:val="00141B0B"/>
    <w:rsid w:val="001466D4"/>
    <w:rsid w:val="001479BA"/>
    <w:rsid w:val="00151010"/>
    <w:rsid w:val="00151F18"/>
    <w:rsid w:val="001600AA"/>
    <w:rsid w:val="00164047"/>
    <w:rsid w:val="00164861"/>
    <w:rsid w:val="00166D8A"/>
    <w:rsid w:val="00172E7E"/>
    <w:rsid w:val="00180F8A"/>
    <w:rsid w:val="00182D4B"/>
    <w:rsid w:val="001843F4"/>
    <w:rsid w:val="001860BF"/>
    <w:rsid w:val="001868B7"/>
    <w:rsid w:val="001914D9"/>
    <w:rsid w:val="00191FD3"/>
    <w:rsid w:val="00193698"/>
    <w:rsid w:val="00193D01"/>
    <w:rsid w:val="0019507E"/>
    <w:rsid w:val="00196AA8"/>
    <w:rsid w:val="001A2323"/>
    <w:rsid w:val="001A3453"/>
    <w:rsid w:val="001A3791"/>
    <w:rsid w:val="001A456D"/>
    <w:rsid w:val="001B2B14"/>
    <w:rsid w:val="001B2FAE"/>
    <w:rsid w:val="001B2FF4"/>
    <w:rsid w:val="001B3AF9"/>
    <w:rsid w:val="001B5AB4"/>
    <w:rsid w:val="001B65EE"/>
    <w:rsid w:val="001C0374"/>
    <w:rsid w:val="001C1021"/>
    <w:rsid w:val="001C2B31"/>
    <w:rsid w:val="001C309B"/>
    <w:rsid w:val="001D4D32"/>
    <w:rsid w:val="001D6271"/>
    <w:rsid w:val="001D72C2"/>
    <w:rsid w:val="001E0405"/>
    <w:rsid w:val="001E301C"/>
    <w:rsid w:val="001E6C58"/>
    <w:rsid w:val="001E7D73"/>
    <w:rsid w:val="001F022B"/>
    <w:rsid w:val="002004D0"/>
    <w:rsid w:val="00202DA2"/>
    <w:rsid w:val="002058FA"/>
    <w:rsid w:val="00211746"/>
    <w:rsid w:val="00211F6B"/>
    <w:rsid w:val="00214CCE"/>
    <w:rsid w:val="00217BBD"/>
    <w:rsid w:val="00217D3F"/>
    <w:rsid w:val="002228C4"/>
    <w:rsid w:val="002230FE"/>
    <w:rsid w:val="00224209"/>
    <w:rsid w:val="002260BE"/>
    <w:rsid w:val="00230F8B"/>
    <w:rsid w:val="0023110F"/>
    <w:rsid w:val="00235E70"/>
    <w:rsid w:val="00236813"/>
    <w:rsid w:val="00242CA8"/>
    <w:rsid w:val="00243571"/>
    <w:rsid w:val="00244BEF"/>
    <w:rsid w:val="00245CDE"/>
    <w:rsid w:val="002470AE"/>
    <w:rsid w:val="002471A1"/>
    <w:rsid w:val="002526D4"/>
    <w:rsid w:val="00254C82"/>
    <w:rsid w:val="0026099D"/>
    <w:rsid w:val="00267432"/>
    <w:rsid w:val="00270767"/>
    <w:rsid w:val="00271723"/>
    <w:rsid w:val="00271FE1"/>
    <w:rsid w:val="00272663"/>
    <w:rsid w:val="0027305F"/>
    <w:rsid w:val="00274D41"/>
    <w:rsid w:val="002759CB"/>
    <w:rsid w:val="00276DBE"/>
    <w:rsid w:val="00280A2A"/>
    <w:rsid w:val="00281922"/>
    <w:rsid w:val="00281BB9"/>
    <w:rsid w:val="00285149"/>
    <w:rsid w:val="00297118"/>
    <w:rsid w:val="002A29B1"/>
    <w:rsid w:val="002A3349"/>
    <w:rsid w:val="002A402B"/>
    <w:rsid w:val="002A4A70"/>
    <w:rsid w:val="002A5957"/>
    <w:rsid w:val="002A7436"/>
    <w:rsid w:val="002B1588"/>
    <w:rsid w:val="002B1D95"/>
    <w:rsid w:val="002B6047"/>
    <w:rsid w:val="002C2070"/>
    <w:rsid w:val="002C5FB0"/>
    <w:rsid w:val="002C5FB6"/>
    <w:rsid w:val="002C6529"/>
    <w:rsid w:val="002C6CFB"/>
    <w:rsid w:val="002C7F40"/>
    <w:rsid w:val="002D0446"/>
    <w:rsid w:val="002D5D6A"/>
    <w:rsid w:val="002E227E"/>
    <w:rsid w:val="002F0AE5"/>
    <w:rsid w:val="002F4B14"/>
    <w:rsid w:val="002F6C94"/>
    <w:rsid w:val="002F7606"/>
    <w:rsid w:val="00301489"/>
    <w:rsid w:val="003035DA"/>
    <w:rsid w:val="003044EC"/>
    <w:rsid w:val="003048C4"/>
    <w:rsid w:val="00307415"/>
    <w:rsid w:val="00307C3C"/>
    <w:rsid w:val="00310D26"/>
    <w:rsid w:val="00313524"/>
    <w:rsid w:val="003150F6"/>
    <w:rsid w:val="00315721"/>
    <w:rsid w:val="003217D5"/>
    <w:rsid w:val="00323658"/>
    <w:rsid w:val="00324E17"/>
    <w:rsid w:val="00325F84"/>
    <w:rsid w:val="0033029F"/>
    <w:rsid w:val="00333F92"/>
    <w:rsid w:val="003350B9"/>
    <w:rsid w:val="00340A1B"/>
    <w:rsid w:val="00342037"/>
    <w:rsid w:val="00342D80"/>
    <w:rsid w:val="0035134B"/>
    <w:rsid w:val="003554C1"/>
    <w:rsid w:val="0035607B"/>
    <w:rsid w:val="00356996"/>
    <w:rsid w:val="003601F2"/>
    <w:rsid w:val="00361AB5"/>
    <w:rsid w:val="00363319"/>
    <w:rsid w:val="0036415C"/>
    <w:rsid w:val="003641A7"/>
    <w:rsid w:val="00364532"/>
    <w:rsid w:val="0036762D"/>
    <w:rsid w:val="003677A2"/>
    <w:rsid w:val="00367C84"/>
    <w:rsid w:val="0037041F"/>
    <w:rsid w:val="00370AD1"/>
    <w:rsid w:val="00371AB3"/>
    <w:rsid w:val="0037274D"/>
    <w:rsid w:val="00373A19"/>
    <w:rsid w:val="00377A8C"/>
    <w:rsid w:val="00377FA4"/>
    <w:rsid w:val="00385544"/>
    <w:rsid w:val="00391DAA"/>
    <w:rsid w:val="00394DC6"/>
    <w:rsid w:val="003A1A7A"/>
    <w:rsid w:val="003B0E9B"/>
    <w:rsid w:val="003B1401"/>
    <w:rsid w:val="003B1CDE"/>
    <w:rsid w:val="003B2076"/>
    <w:rsid w:val="003B472F"/>
    <w:rsid w:val="003B7E4C"/>
    <w:rsid w:val="003C3E5E"/>
    <w:rsid w:val="003C690E"/>
    <w:rsid w:val="003C6EB4"/>
    <w:rsid w:val="003C7843"/>
    <w:rsid w:val="003C7B6A"/>
    <w:rsid w:val="003D4700"/>
    <w:rsid w:val="003D4CC4"/>
    <w:rsid w:val="003D6E29"/>
    <w:rsid w:val="003E0653"/>
    <w:rsid w:val="003E244E"/>
    <w:rsid w:val="003F6025"/>
    <w:rsid w:val="003F6726"/>
    <w:rsid w:val="004051D0"/>
    <w:rsid w:val="004054BE"/>
    <w:rsid w:val="00407202"/>
    <w:rsid w:val="004129F4"/>
    <w:rsid w:val="00412DE7"/>
    <w:rsid w:val="00420311"/>
    <w:rsid w:val="0042126F"/>
    <w:rsid w:val="00425AEA"/>
    <w:rsid w:val="004312AC"/>
    <w:rsid w:val="00432FE0"/>
    <w:rsid w:val="00434B4B"/>
    <w:rsid w:val="004351B0"/>
    <w:rsid w:val="0043563F"/>
    <w:rsid w:val="00436BCE"/>
    <w:rsid w:val="00442D92"/>
    <w:rsid w:val="00443997"/>
    <w:rsid w:val="004476B3"/>
    <w:rsid w:val="0045346E"/>
    <w:rsid w:val="00455818"/>
    <w:rsid w:val="004618D0"/>
    <w:rsid w:val="00461CC3"/>
    <w:rsid w:val="00462444"/>
    <w:rsid w:val="0046305E"/>
    <w:rsid w:val="00463546"/>
    <w:rsid w:val="00463E87"/>
    <w:rsid w:val="00470EB4"/>
    <w:rsid w:val="004744BA"/>
    <w:rsid w:val="004802B6"/>
    <w:rsid w:val="00494DC3"/>
    <w:rsid w:val="004958DF"/>
    <w:rsid w:val="00496B44"/>
    <w:rsid w:val="00497FBD"/>
    <w:rsid w:val="004A2738"/>
    <w:rsid w:val="004A2B42"/>
    <w:rsid w:val="004A2BD6"/>
    <w:rsid w:val="004A37B2"/>
    <w:rsid w:val="004A40BC"/>
    <w:rsid w:val="004A532F"/>
    <w:rsid w:val="004A53AF"/>
    <w:rsid w:val="004B0CC1"/>
    <w:rsid w:val="004B1F48"/>
    <w:rsid w:val="004B7620"/>
    <w:rsid w:val="004C181E"/>
    <w:rsid w:val="004C317D"/>
    <w:rsid w:val="004C36E5"/>
    <w:rsid w:val="004C3DAF"/>
    <w:rsid w:val="004C4139"/>
    <w:rsid w:val="004C74A4"/>
    <w:rsid w:val="004D05C1"/>
    <w:rsid w:val="004D1142"/>
    <w:rsid w:val="004D408C"/>
    <w:rsid w:val="004D7DBB"/>
    <w:rsid w:val="004D7E60"/>
    <w:rsid w:val="004E0501"/>
    <w:rsid w:val="004E053A"/>
    <w:rsid w:val="004E1124"/>
    <w:rsid w:val="004E1EB0"/>
    <w:rsid w:val="004E4E91"/>
    <w:rsid w:val="004E69C5"/>
    <w:rsid w:val="004E6AC3"/>
    <w:rsid w:val="004E6F44"/>
    <w:rsid w:val="004F084B"/>
    <w:rsid w:val="004F243F"/>
    <w:rsid w:val="004F3EC5"/>
    <w:rsid w:val="004F6939"/>
    <w:rsid w:val="0050578F"/>
    <w:rsid w:val="00506853"/>
    <w:rsid w:val="00510F6C"/>
    <w:rsid w:val="00512A75"/>
    <w:rsid w:val="005162C8"/>
    <w:rsid w:val="0051700A"/>
    <w:rsid w:val="0052475D"/>
    <w:rsid w:val="00525C92"/>
    <w:rsid w:val="00526EFC"/>
    <w:rsid w:val="0053177A"/>
    <w:rsid w:val="00531FEB"/>
    <w:rsid w:val="00532738"/>
    <w:rsid w:val="0053292D"/>
    <w:rsid w:val="005336A9"/>
    <w:rsid w:val="00533AEE"/>
    <w:rsid w:val="005414EA"/>
    <w:rsid w:val="00541F93"/>
    <w:rsid w:val="00542ECE"/>
    <w:rsid w:val="005456F3"/>
    <w:rsid w:val="00547947"/>
    <w:rsid w:val="00554BAD"/>
    <w:rsid w:val="005605C7"/>
    <w:rsid w:val="00563BD8"/>
    <w:rsid w:val="00563CFE"/>
    <w:rsid w:val="005732B8"/>
    <w:rsid w:val="0057555A"/>
    <w:rsid w:val="005759B5"/>
    <w:rsid w:val="005759E3"/>
    <w:rsid w:val="00583AD8"/>
    <w:rsid w:val="00584766"/>
    <w:rsid w:val="00584ABC"/>
    <w:rsid w:val="00586AE1"/>
    <w:rsid w:val="00587A03"/>
    <w:rsid w:val="00587C9E"/>
    <w:rsid w:val="00591E3B"/>
    <w:rsid w:val="0059678B"/>
    <w:rsid w:val="005A0323"/>
    <w:rsid w:val="005A7E31"/>
    <w:rsid w:val="005C1A11"/>
    <w:rsid w:val="005C2264"/>
    <w:rsid w:val="005C2636"/>
    <w:rsid w:val="005C36C4"/>
    <w:rsid w:val="005C3B3F"/>
    <w:rsid w:val="005C644A"/>
    <w:rsid w:val="005C66B9"/>
    <w:rsid w:val="005C7AF8"/>
    <w:rsid w:val="005D2D37"/>
    <w:rsid w:val="005D3C43"/>
    <w:rsid w:val="005D4FEB"/>
    <w:rsid w:val="005D65E7"/>
    <w:rsid w:val="005D6763"/>
    <w:rsid w:val="005E0FD6"/>
    <w:rsid w:val="005E1854"/>
    <w:rsid w:val="005E1D72"/>
    <w:rsid w:val="005E2FEC"/>
    <w:rsid w:val="005E5A9F"/>
    <w:rsid w:val="005E627E"/>
    <w:rsid w:val="005E78D6"/>
    <w:rsid w:val="005F27F8"/>
    <w:rsid w:val="005F5683"/>
    <w:rsid w:val="00603F9F"/>
    <w:rsid w:val="006076B8"/>
    <w:rsid w:val="0061049C"/>
    <w:rsid w:val="006122E2"/>
    <w:rsid w:val="0061472E"/>
    <w:rsid w:val="00616A68"/>
    <w:rsid w:val="006172E5"/>
    <w:rsid w:val="006175EE"/>
    <w:rsid w:val="006246C5"/>
    <w:rsid w:val="006256DC"/>
    <w:rsid w:val="00626FF1"/>
    <w:rsid w:val="006303E4"/>
    <w:rsid w:val="00632009"/>
    <w:rsid w:val="00632A63"/>
    <w:rsid w:val="006334FE"/>
    <w:rsid w:val="006403C1"/>
    <w:rsid w:val="00642571"/>
    <w:rsid w:val="0064273A"/>
    <w:rsid w:val="00643FB1"/>
    <w:rsid w:val="00645345"/>
    <w:rsid w:val="0064580D"/>
    <w:rsid w:val="00645B82"/>
    <w:rsid w:val="00646FF3"/>
    <w:rsid w:val="0065337C"/>
    <w:rsid w:val="006551E3"/>
    <w:rsid w:val="00656A4A"/>
    <w:rsid w:val="006640D4"/>
    <w:rsid w:val="00667D6F"/>
    <w:rsid w:val="0067018A"/>
    <w:rsid w:val="00672220"/>
    <w:rsid w:val="00672545"/>
    <w:rsid w:val="00675CCE"/>
    <w:rsid w:val="00677F07"/>
    <w:rsid w:val="006833C9"/>
    <w:rsid w:val="00684A69"/>
    <w:rsid w:val="0068532B"/>
    <w:rsid w:val="00685BD4"/>
    <w:rsid w:val="006925FF"/>
    <w:rsid w:val="006933C1"/>
    <w:rsid w:val="006A39AA"/>
    <w:rsid w:val="006A6314"/>
    <w:rsid w:val="006A65E5"/>
    <w:rsid w:val="006B2395"/>
    <w:rsid w:val="006B30B0"/>
    <w:rsid w:val="006B4972"/>
    <w:rsid w:val="006B784B"/>
    <w:rsid w:val="006C0C2B"/>
    <w:rsid w:val="006C53AC"/>
    <w:rsid w:val="006C7B4E"/>
    <w:rsid w:val="006D3105"/>
    <w:rsid w:val="006D3C37"/>
    <w:rsid w:val="006D44D2"/>
    <w:rsid w:val="006E61C4"/>
    <w:rsid w:val="006F4A09"/>
    <w:rsid w:val="00700410"/>
    <w:rsid w:val="00701470"/>
    <w:rsid w:val="00702CA9"/>
    <w:rsid w:val="0070680A"/>
    <w:rsid w:val="007073B7"/>
    <w:rsid w:val="00707A19"/>
    <w:rsid w:val="00710171"/>
    <w:rsid w:val="0071176F"/>
    <w:rsid w:val="0071185C"/>
    <w:rsid w:val="00716D25"/>
    <w:rsid w:val="00721AC4"/>
    <w:rsid w:val="007223D7"/>
    <w:rsid w:val="00737806"/>
    <w:rsid w:val="007408D2"/>
    <w:rsid w:val="00740E28"/>
    <w:rsid w:val="00742320"/>
    <w:rsid w:val="007426E0"/>
    <w:rsid w:val="00745DE1"/>
    <w:rsid w:val="00746064"/>
    <w:rsid w:val="00747431"/>
    <w:rsid w:val="00751A12"/>
    <w:rsid w:val="00753A56"/>
    <w:rsid w:val="007544DF"/>
    <w:rsid w:val="0075689F"/>
    <w:rsid w:val="007625A4"/>
    <w:rsid w:val="00764B55"/>
    <w:rsid w:val="007652A2"/>
    <w:rsid w:val="00767D4D"/>
    <w:rsid w:val="00770708"/>
    <w:rsid w:val="00771323"/>
    <w:rsid w:val="00773120"/>
    <w:rsid w:val="007751C6"/>
    <w:rsid w:val="00780BE4"/>
    <w:rsid w:val="00783030"/>
    <w:rsid w:val="0078543D"/>
    <w:rsid w:val="00785C72"/>
    <w:rsid w:val="0079482A"/>
    <w:rsid w:val="0079507C"/>
    <w:rsid w:val="00795FCC"/>
    <w:rsid w:val="00796E2A"/>
    <w:rsid w:val="00796FDC"/>
    <w:rsid w:val="00797FED"/>
    <w:rsid w:val="007A282B"/>
    <w:rsid w:val="007A3959"/>
    <w:rsid w:val="007B17A7"/>
    <w:rsid w:val="007B2713"/>
    <w:rsid w:val="007B33B3"/>
    <w:rsid w:val="007B33B5"/>
    <w:rsid w:val="007B3C70"/>
    <w:rsid w:val="007C035B"/>
    <w:rsid w:val="007C0D29"/>
    <w:rsid w:val="007C2DF4"/>
    <w:rsid w:val="007C36E3"/>
    <w:rsid w:val="007C573B"/>
    <w:rsid w:val="007C756C"/>
    <w:rsid w:val="007D2964"/>
    <w:rsid w:val="007D32C0"/>
    <w:rsid w:val="007D469F"/>
    <w:rsid w:val="007D6BDF"/>
    <w:rsid w:val="007E06BE"/>
    <w:rsid w:val="007E5AB3"/>
    <w:rsid w:val="007F100D"/>
    <w:rsid w:val="007F28C5"/>
    <w:rsid w:val="007F2C30"/>
    <w:rsid w:val="007F3F12"/>
    <w:rsid w:val="007F4477"/>
    <w:rsid w:val="007F56AC"/>
    <w:rsid w:val="007F6083"/>
    <w:rsid w:val="007F6F35"/>
    <w:rsid w:val="00801B48"/>
    <w:rsid w:val="00803B83"/>
    <w:rsid w:val="00803DA7"/>
    <w:rsid w:val="008041D5"/>
    <w:rsid w:val="00805656"/>
    <w:rsid w:val="008105B2"/>
    <w:rsid w:val="00816875"/>
    <w:rsid w:val="00817EEA"/>
    <w:rsid w:val="00821B35"/>
    <w:rsid w:val="00823FF5"/>
    <w:rsid w:val="00824DF7"/>
    <w:rsid w:val="00825A09"/>
    <w:rsid w:val="00830736"/>
    <w:rsid w:val="00832F63"/>
    <w:rsid w:val="00833139"/>
    <w:rsid w:val="00835D57"/>
    <w:rsid w:val="00837CBF"/>
    <w:rsid w:val="00840577"/>
    <w:rsid w:val="00845EEC"/>
    <w:rsid w:val="008463E8"/>
    <w:rsid w:val="008474A5"/>
    <w:rsid w:val="008516D5"/>
    <w:rsid w:val="00851F22"/>
    <w:rsid w:val="00852D66"/>
    <w:rsid w:val="00856D58"/>
    <w:rsid w:val="008707C1"/>
    <w:rsid w:val="008720F5"/>
    <w:rsid w:val="00882BBB"/>
    <w:rsid w:val="0088381E"/>
    <w:rsid w:val="0088607E"/>
    <w:rsid w:val="00892A9C"/>
    <w:rsid w:val="00897F96"/>
    <w:rsid w:val="008A038B"/>
    <w:rsid w:val="008A14C9"/>
    <w:rsid w:val="008A68DB"/>
    <w:rsid w:val="008A6EFF"/>
    <w:rsid w:val="008B0208"/>
    <w:rsid w:val="008B030A"/>
    <w:rsid w:val="008B7EBB"/>
    <w:rsid w:val="008C32F3"/>
    <w:rsid w:val="008C4020"/>
    <w:rsid w:val="008C6250"/>
    <w:rsid w:val="008D05A8"/>
    <w:rsid w:val="008D1B1E"/>
    <w:rsid w:val="008D1FA4"/>
    <w:rsid w:val="008D6A7C"/>
    <w:rsid w:val="008D7557"/>
    <w:rsid w:val="008D7D0D"/>
    <w:rsid w:val="008E258F"/>
    <w:rsid w:val="008E3059"/>
    <w:rsid w:val="008E6864"/>
    <w:rsid w:val="008F073E"/>
    <w:rsid w:val="008F1B1E"/>
    <w:rsid w:val="008F330E"/>
    <w:rsid w:val="008F3DE8"/>
    <w:rsid w:val="008F4619"/>
    <w:rsid w:val="008F5274"/>
    <w:rsid w:val="009015DF"/>
    <w:rsid w:val="00904BB1"/>
    <w:rsid w:val="00906B25"/>
    <w:rsid w:val="00907CD7"/>
    <w:rsid w:val="00907EE6"/>
    <w:rsid w:val="0091098E"/>
    <w:rsid w:val="00912621"/>
    <w:rsid w:val="00912E25"/>
    <w:rsid w:val="00915BD1"/>
    <w:rsid w:val="009176C1"/>
    <w:rsid w:val="00920028"/>
    <w:rsid w:val="00920E30"/>
    <w:rsid w:val="00922088"/>
    <w:rsid w:val="00923518"/>
    <w:rsid w:val="00931E03"/>
    <w:rsid w:val="00933787"/>
    <w:rsid w:val="00937C73"/>
    <w:rsid w:val="00946FC1"/>
    <w:rsid w:val="0094707B"/>
    <w:rsid w:val="00947EB7"/>
    <w:rsid w:val="009520AC"/>
    <w:rsid w:val="00952B02"/>
    <w:rsid w:val="009538A5"/>
    <w:rsid w:val="009543E7"/>
    <w:rsid w:val="00956E87"/>
    <w:rsid w:val="00957B8D"/>
    <w:rsid w:val="0096478B"/>
    <w:rsid w:val="0097141F"/>
    <w:rsid w:val="00971720"/>
    <w:rsid w:val="0097726E"/>
    <w:rsid w:val="0098018E"/>
    <w:rsid w:val="00983751"/>
    <w:rsid w:val="00990A89"/>
    <w:rsid w:val="00995370"/>
    <w:rsid w:val="00997A6B"/>
    <w:rsid w:val="009A24B7"/>
    <w:rsid w:val="009A5383"/>
    <w:rsid w:val="009A6387"/>
    <w:rsid w:val="009B1289"/>
    <w:rsid w:val="009B1CFF"/>
    <w:rsid w:val="009B4BD6"/>
    <w:rsid w:val="009B5A1B"/>
    <w:rsid w:val="009B5BFB"/>
    <w:rsid w:val="009B5D82"/>
    <w:rsid w:val="009B6B6B"/>
    <w:rsid w:val="009C280F"/>
    <w:rsid w:val="009C5F3B"/>
    <w:rsid w:val="009C71A5"/>
    <w:rsid w:val="009D3509"/>
    <w:rsid w:val="009D51AD"/>
    <w:rsid w:val="009D5CAE"/>
    <w:rsid w:val="009D7471"/>
    <w:rsid w:val="009E06EE"/>
    <w:rsid w:val="009E080B"/>
    <w:rsid w:val="009E120D"/>
    <w:rsid w:val="009E6EFC"/>
    <w:rsid w:val="009E71BF"/>
    <w:rsid w:val="009F4F38"/>
    <w:rsid w:val="009F5D06"/>
    <w:rsid w:val="00A00038"/>
    <w:rsid w:val="00A00B54"/>
    <w:rsid w:val="00A023B2"/>
    <w:rsid w:val="00A02425"/>
    <w:rsid w:val="00A14FEB"/>
    <w:rsid w:val="00A16E15"/>
    <w:rsid w:val="00A17630"/>
    <w:rsid w:val="00A2042A"/>
    <w:rsid w:val="00A23767"/>
    <w:rsid w:val="00A34C43"/>
    <w:rsid w:val="00A35313"/>
    <w:rsid w:val="00A364CF"/>
    <w:rsid w:val="00A36A35"/>
    <w:rsid w:val="00A412B2"/>
    <w:rsid w:val="00A43A82"/>
    <w:rsid w:val="00A45F07"/>
    <w:rsid w:val="00A46B5D"/>
    <w:rsid w:val="00A47118"/>
    <w:rsid w:val="00A5155B"/>
    <w:rsid w:val="00A52B7E"/>
    <w:rsid w:val="00A538AC"/>
    <w:rsid w:val="00A54524"/>
    <w:rsid w:val="00A55A41"/>
    <w:rsid w:val="00A55E1A"/>
    <w:rsid w:val="00A575E4"/>
    <w:rsid w:val="00A6011D"/>
    <w:rsid w:val="00A65635"/>
    <w:rsid w:val="00A66503"/>
    <w:rsid w:val="00A66CC1"/>
    <w:rsid w:val="00A708A1"/>
    <w:rsid w:val="00A71C67"/>
    <w:rsid w:val="00A72D22"/>
    <w:rsid w:val="00A74AC3"/>
    <w:rsid w:val="00A838D9"/>
    <w:rsid w:val="00A87AAC"/>
    <w:rsid w:val="00A914A1"/>
    <w:rsid w:val="00A9321D"/>
    <w:rsid w:val="00A9624F"/>
    <w:rsid w:val="00A96C3F"/>
    <w:rsid w:val="00A972BA"/>
    <w:rsid w:val="00AA48E2"/>
    <w:rsid w:val="00AB01D2"/>
    <w:rsid w:val="00AB0BA2"/>
    <w:rsid w:val="00AB0F6D"/>
    <w:rsid w:val="00AB137D"/>
    <w:rsid w:val="00AB1979"/>
    <w:rsid w:val="00AB4995"/>
    <w:rsid w:val="00AB661D"/>
    <w:rsid w:val="00AC3BB5"/>
    <w:rsid w:val="00AC4CEA"/>
    <w:rsid w:val="00AC5B7A"/>
    <w:rsid w:val="00AD016F"/>
    <w:rsid w:val="00AD3D28"/>
    <w:rsid w:val="00AD58BF"/>
    <w:rsid w:val="00AD5AB8"/>
    <w:rsid w:val="00AD6388"/>
    <w:rsid w:val="00AE1ACA"/>
    <w:rsid w:val="00AE2723"/>
    <w:rsid w:val="00AE3097"/>
    <w:rsid w:val="00AE5B9C"/>
    <w:rsid w:val="00AE6117"/>
    <w:rsid w:val="00AE725E"/>
    <w:rsid w:val="00AE7C19"/>
    <w:rsid w:val="00AF0064"/>
    <w:rsid w:val="00AF3CA3"/>
    <w:rsid w:val="00AF6784"/>
    <w:rsid w:val="00B01EA9"/>
    <w:rsid w:val="00B07483"/>
    <w:rsid w:val="00B1270D"/>
    <w:rsid w:val="00B1643E"/>
    <w:rsid w:val="00B16F80"/>
    <w:rsid w:val="00B26F64"/>
    <w:rsid w:val="00B327DF"/>
    <w:rsid w:val="00B32EE4"/>
    <w:rsid w:val="00B33D26"/>
    <w:rsid w:val="00B35EA1"/>
    <w:rsid w:val="00B404C6"/>
    <w:rsid w:val="00B404D5"/>
    <w:rsid w:val="00B40523"/>
    <w:rsid w:val="00B517C5"/>
    <w:rsid w:val="00B53B35"/>
    <w:rsid w:val="00B55CE2"/>
    <w:rsid w:val="00B560A3"/>
    <w:rsid w:val="00B560E6"/>
    <w:rsid w:val="00B57DA1"/>
    <w:rsid w:val="00B633D9"/>
    <w:rsid w:val="00B63F8E"/>
    <w:rsid w:val="00B647E7"/>
    <w:rsid w:val="00B66B8D"/>
    <w:rsid w:val="00B67675"/>
    <w:rsid w:val="00B7159D"/>
    <w:rsid w:val="00B718A5"/>
    <w:rsid w:val="00B729C0"/>
    <w:rsid w:val="00B73FFB"/>
    <w:rsid w:val="00B80C11"/>
    <w:rsid w:val="00B819E7"/>
    <w:rsid w:val="00B81F5E"/>
    <w:rsid w:val="00B863F0"/>
    <w:rsid w:val="00B9027C"/>
    <w:rsid w:val="00B903F0"/>
    <w:rsid w:val="00B90898"/>
    <w:rsid w:val="00B9315C"/>
    <w:rsid w:val="00BA0D4E"/>
    <w:rsid w:val="00BA107B"/>
    <w:rsid w:val="00BA1F4F"/>
    <w:rsid w:val="00BA76CB"/>
    <w:rsid w:val="00BB3003"/>
    <w:rsid w:val="00BB7442"/>
    <w:rsid w:val="00BC05A3"/>
    <w:rsid w:val="00BC0EE6"/>
    <w:rsid w:val="00BC6FDE"/>
    <w:rsid w:val="00BD3017"/>
    <w:rsid w:val="00BD6D5A"/>
    <w:rsid w:val="00BE0424"/>
    <w:rsid w:val="00BE40CC"/>
    <w:rsid w:val="00BE5EE5"/>
    <w:rsid w:val="00BE6D04"/>
    <w:rsid w:val="00BF0255"/>
    <w:rsid w:val="00BF10D1"/>
    <w:rsid w:val="00BF1FE7"/>
    <w:rsid w:val="00BF2D0D"/>
    <w:rsid w:val="00C00A86"/>
    <w:rsid w:val="00C0198C"/>
    <w:rsid w:val="00C01A1B"/>
    <w:rsid w:val="00C03A8B"/>
    <w:rsid w:val="00C045B2"/>
    <w:rsid w:val="00C05694"/>
    <w:rsid w:val="00C064BF"/>
    <w:rsid w:val="00C11131"/>
    <w:rsid w:val="00C11D7A"/>
    <w:rsid w:val="00C12DDA"/>
    <w:rsid w:val="00C239B7"/>
    <w:rsid w:val="00C23B1F"/>
    <w:rsid w:val="00C31026"/>
    <w:rsid w:val="00C34B87"/>
    <w:rsid w:val="00C35BF8"/>
    <w:rsid w:val="00C37ABE"/>
    <w:rsid w:val="00C4615D"/>
    <w:rsid w:val="00C46321"/>
    <w:rsid w:val="00C46F7D"/>
    <w:rsid w:val="00C54F77"/>
    <w:rsid w:val="00C5638E"/>
    <w:rsid w:val="00C56CBE"/>
    <w:rsid w:val="00C62DA8"/>
    <w:rsid w:val="00C63BC3"/>
    <w:rsid w:val="00C64E8D"/>
    <w:rsid w:val="00C65A03"/>
    <w:rsid w:val="00C67387"/>
    <w:rsid w:val="00C67C89"/>
    <w:rsid w:val="00C67E5C"/>
    <w:rsid w:val="00C70AB6"/>
    <w:rsid w:val="00C73337"/>
    <w:rsid w:val="00C803F1"/>
    <w:rsid w:val="00C81A27"/>
    <w:rsid w:val="00C81CB0"/>
    <w:rsid w:val="00C84299"/>
    <w:rsid w:val="00C8624E"/>
    <w:rsid w:val="00C928E4"/>
    <w:rsid w:val="00C92D11"/>
    <w:rsid w:val="00C92F74"/>
    <w:rsid w:val="00C9426C"/>
    <w:rsid w:val="00C955AE"/>
    <w:rsid w:val="00C96077"/>
    <w:rsid w:val="00C97AA8"/>
    <w:rsid w:val="00C97D67"/>
    <w:rsid w:val="00C97E6E"/>
    <w:rsid w:val="00CA072C"/>
    <w:rsid w:val="00CA2257"/>
    <w:rsid w:val="00CA4049"/>
    <w:rsid w:val="00CA59C3"/>
    <w:rsid w:val="00CB0331"/>
    <w:rsid w:val="00CB1515"/>
    <w:rsid w:val="00CB63BF"/>
    <w:rsid w:val="00CC2B64"/>
    <w:rsid w:val="00CC7262"/>
    <w:rsid w:val="00CC7F7A"/>
    <w:rsid w:val="00CD2A83"/>
    <w:rsid w:val="00CD525D"/>
    <w:rsid w:val="00CD6D2F"/>
    <w:rsid w:val="00CE0055"/>
    <w:rsid w:val="00CE48EE"/>
    <w:rsid w:val="00CE63A4"/>
    <w:rsid w:val="00D0091C"/>
    <w:rsid w:val="00D01B3C"/>
    <w:rsid w:val="00D0566D"/>
    <w:rsid w:val="00D10F23"/>
    <w:rsid w:val="00D11E31"/>
    <w:rsid w:val="00D1533D"/>
    <w:rsid w:val="00D228F2"/>
    <w:rsid w:val="00D23269"/>
    <w:rsid w:val="00D240A1"/>
    <w:rsid w:val="00D24266"/>
    <w:rsid w:val="00D248A7"/>
    <w:rsid w:val="00D25407"/>
    <w:rsid w:val="00D263DE"/>
    <w:rsid w:val="00D26519"/>
    <w:rsid w:val="00D2783C"/>
    <w:rsid w:val="00D27966"/>
    <w:rsid w:val="00D27E4F"/>
    <w:rsid w:val="00D30B41"/>
    <w:rsid w:val="00D319BE"/>
    <w:rsid w:val="00D32220"/>
    <w:rsid w:val="00D35073"/>
    <w:rsid w:val="00D402A7"/>
    <w:rsid w:val="00D41FC3"/>
    <w:rsid w:val="00D42074"/>
    <w:rsid w:val="00D44444"/>
    <w:rsid w:val="00D471E7"/>
    <w:rsid w:val="00D52F34"/>
    <w:rsid w:val="00D52FD2"/>
    <w:rsid w:val="00D54E57"/>
    <w:rsid w:val="00D6051C"/>
    <w:rsid w:val="00D62070"/>
    <w:rsid w:val="00D64F8F"/>
    <w:rsid w:val="00D672C7"/>
    <w:rsid w:val="00D700B5"/>
    <w:rsid w:val="00D750E1"/>
    <w:rsid w:val="00D75119"/>
    <w:rsid w:val="00D768E4"/>
    <w:rsid w:val="00D76F8D"/>
    <w:rsid w:val="00D83573"/>
    <w:rsid w:val="00D84A2F"/>
    <w:rsid w:val="00D91B4B"/>
    <w:rsid w:val="00D9491E"/>
    <w:rsid w:val="00D962E1"/>
    <w:rsid w:val="00D963E0"/>
    <w:rsid w:val="00D97609"/>
    <w:rsid w:val="00D97A99"/>
    <w:rsid w:val="00DC0391"/>
    <w:rsid w:val="00DC6A66"/>
    <w:rsid w:val="00DD4648"/>
    <w:rsid w:val="00DE15FE"/>
    <w:rsid w:val="00DE73FC"/>
    <w:rsid w:val="00DF1527"/>
    <w:rsid w:val="00DF508F"/>
    <w:rsid w:val="00DF559B"/>
    <w:rsid w:val="00DF6536"/>
    <w:rsid w:val="00E0101E"/>
    <w:rsid w:val="00E01ED5"/>
    <w:rsid w:val="00E05234"/>
    <w:rsid w:val="00E06506"/>
    <w:rsid w:val="00E0715A"/>
    <w:rsid w:val="00E07DBD"/>
    <w:rsid w:val="00E125EB"/>
    <w:rsid w:val="00E15590"/>
    <w:rsid w:val="00E1659E"/>
    <w:rsid w:val="00E23514"/>
    <w:rsid w:val="00E25204"/>
    <w:rsid w:val="00E30E31"/>
    <w:rsid w:val="00E31FDD"/>
    <w:rsid w:val="00E33E6B"/>
    <w:rsid w:val="00E342E7"/>
    <w:rsid w:val="00E34BF0"/>
    <w:rsid w:val="00E454AB"/>
    <w:rsid w:val="00E47BBC"/>
    <w:rsid w:val="00E50020"/>
    <w:rsid w:val="00E51578"/>
    <w:rsid w:val="00E549CC"/>
    <w:rsid w:val="00E57B4D"/>
    <w:rsid w:val="00E60C0F"/>
    <w:rsid w:val="00E628AD"/>
    <w:rsid w:val="00E62DEE"/>
    <w:rsid w:val="00E63149"/>
    <w:rsid w:val="00E75E76"/>
    <w:rsid w:val="00E77D18"/>
    <w:rsid w:val="00E8016E"/>
    <w:rsid w:val="00E821F9"/>
    <w:rsid w:val="00E82326"/>
    <w:rsid w:val="00E85ADC"/>
    <w:rsid w:val="00E85CB0"/>
    <w:rsid w:val="00E86A06"/>
    <w:rsid w:val="00E86F7A"/>
    <w:rsid w:val="00E90377"/>
    <w:rsid w:val="00E90710"/>
    <w:rsid w:val="00E90DBA"/>
    <w:rsid w:val="00E9195F"/>
    <w:rsid w:val="00E93F68"/>
    <w:rsid w:val="00EA21CC"/>
    <w:rsid w:val="00EB105F"/>
    <w:rsid w:val="00EB4ACD"/>
    <w:rsid w:val="00EB605E"/>
    <w:rsid w:val="00EB7FC5"/>
    <w:rsid w:val="00EC19FF"/>
    <w:rsid w:val="00EC5E96"/>
    <w:rsid w:val="00ED6B18"/>
    <w:rsid w:val="00ED7392"/>
    <w:rsid w:val="00ED7D0D"/>
    <w:rsid w:val="00EE0D69"/>
    <w:rsid w:val="00EE25F4"/>
    <w:rsid w:val="00EE2941"/>
    <w:rsid w:val="00EE2BAA"/>
    <w:rsid w:val="00EE3BBD"/>
    <w:rsid w:val="00EE496F"/>
    <w:rsid w:val="00EF051C"/>
    <w:rsid w:val="00EF0777"/>
    <w:rsid w:val="00EF2318"/>
    <w:rsid w:val="00EF3DFC"/>
    <w:rsid w:val="00EF666E"/>
    <w:rsid w:val="00EF718E"/>
    <w:rsid w:val="00F0154C"/>
    <w:rsid w:val="00F0316E"/>
    <w:rsid w:val="00F1333D"/>
    <w:rsid w:val="00F177B8"/>
    <w:rsid w:val="00F22E75"/>
    <w:rsid w:val="00F239E0"/>
    <w:rsid w:val="00F24F80"/>
    <w:rsid w:val="00F25E40"/>
    <w:rsid w:val="00F32800"/>
    <w:rsid w:val="00F33707"/>
    <w:rsid w:val="00F41B9F"/>
    <w:rsid w:val="00F41C69"/>
    <w:rsid w:val="00F4443E"/>
    <w:rsid w:val="00F44675"/>
    <w:rsid w:val="00F46783"/>
    <w:rsid w:val="00F47F98"/>
    <w:rsid w:val="00F5315E"/>
    <w:rsid w:val="00F5377E"/>
    <w:rsid w:val="00F538B7"/>
    <w:rsid w:val="00F559A1"/>
    <w:rsid w:val="00F61FA5"/>
    <w:rsid w:val="00F6380F"/>
    <w:rsid w:val="00F63B5B"/>
    <w:rsid w:val="00F644A3"/>
    <w:rsid w:val="00F76F2A"/>
    <w:rsid w:val="00F77F6C"/>
    <w:rsid w:val="00F832B8"/>
    <w:rsid w:val="00F83822"/>
    <w:rsid w:val="00F83A6F"/>
    <w:rsid w:val="00F861CC"/>
    <w:rsid w:val="00F86250"/>
    <w:rsid w:val="00F86CD7"/>
    <w:rsid w:val="00F86D7B"/>
    <w:rsid w:val="00F901DC"/>
    <w:rsid w:val="00F906E5"/>
    <w:rsid w:val="00F90A9F"/>
    <w:rsid w:val="00F94A87"/>
    <w:rsid w:val="00F94AE1"/>
    <w:rsid w:val="00F95179"/>
    <w:rsid w:val="00F95AB1"/>
    <w:rsid w:val="00F96D33"/>
    <w:rsid w:val="00F97BFB"/>
    <w:rsid w:val="00FA18F6"/>
    <w:rsid w:val="00FA28BC"/>
    <w:rsid w:val="00FA29FC"/>
    <w:rsid w:val="00FB08B8"/>
    <w:rsid w:val="00FB1626"/>
    <w:rsid w:val="00FB2D70"/>
    <w:rsid w:val="00FB3021"/>
    <w:rsid w:val="00FB32A1"/>
    <w:rsid w:val="00FB3865"/>
    <w:rsid w:val="00FB4319"/>
    <w:rsid w:val="00FB4B57"/>
    <w:rsid w:val="00FB5F83"/>
    <w:rsid w:val="00FC02BE"/>
    <w:rsid w:val="00FC3EA0"/>
    <w:rsid w:val="00FC46A7"/>
    <w:rsid w:val="00FC52D0"/>
    <w:rsid w:val="00FC6B22"/>
    <w:rsid w:val="00FC70EA"/>
    <w:rsid w:val="00FD029D"/>
    <w:rsid w:val="00FD2828"/>
    <w:rsid w:val="00FD6265"/>
    <w:rsid w:val="00FE0BD7"/>
    <w:rsid w:val="00FE10DC"/>
    <w:rsid w:val="00FE1E22"/>
    <w:rsid w:val="00FE2219"/>
    <w:rsid w:val="00FE3A86"/>
    <w:rsid w:val="00FE5B67"/>
    <w:rsid w:val="00FF4B30"/>
    <w:rsid w:val="00FF4F1C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C4E15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00AA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1st level - Bullet List Paragraph,Lettre d'introduction,Paragrafo elenco,Normal bullet 2,Bullet list,列表段落11,목록단락,Task Body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목록 단락 字符,リスト段落 字符,1st level - Bullet List Paragraph 字符,Lettre d'introduction 字符,列表段落11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basedOn w:val="a1"/>
    <w:link w:val="3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fontstyle01">
    <w:name w:val="fontstyle01"/>
    <w:rsid w:val="00832F6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ListParagraph1">
    <w:name w:val="List Paragraph1"/>
    <w:basedOn w:val="a0"/>
    <w:link w:val="ListParagraphChar"/>
    <w:uiPriority w:val="99"/>
    <w:unhideWhenUsed/>
    <w:qFormat/>
    <w:rsid w:val="001D72C2"/>
    <w:pPr>
      <w:widowControl w:val="0"/>
      <w:spacing w:after="16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99"/>
    <w:qFormat/>
    <w:locked/>
    <w:rsid w:val="001D72C2"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237B034-8A1A-4C1F-AE75-B4C0DCD8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China Telecom </cp:lastModifiedBy>
  <cp:revision>12</cp:revision>
  <cp:lastPrinted>2020-10-14T07:31:00Z</cp:lastPrinted>
  <dcterms:created xsi:type="dcterms:W3CDTF">2020-10-23T06:56:00Z</dcterms:created>
  <dcterms:modified xsi:type="dcterms:W3CDTF">2020-10-23T07:01:00Z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